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F1399" w14:textId="77777777" w:rsidR="00DF6AA8" w:rsidRPr="00DF6AA8" w:rsidRDefault="00DF6AA8" w:rsidP="00DF6AA8">
      <w:r w:rsidRPr="00DF6AA8">
        <w:rPr>
          <w:b/>
          <w:bCs/>
        </w:rPr>
        <w:t>[Date]</w:t>
      </w:r>
    </w:p>
    <w:p w14:paraId="01FFB325" w14:textId="77777777" w:rsidR="00DF6AA8" w:rsidRPr="00DF6AA8" w:rsidRDefault="00DF6AA8" w:rsidP="00DF6AA8">
      <w:r w:rsidRPr="00DF6AA8">
        <w:rPr>
          <w:b/>
          <w:bCs/>
        </w:rPr>
        <w:t>[Name of MP] MP</w:t>
      </w:r>
      <w:r w:rsidRPr="00DF6AA8">
        <w:br/>
        <w:t xml:space="preserve">Member for </w:t>
      </w:r>
      <w:r w:rsidRPr="00DF6AA8">
        <w:rPr>
          <w:b/>
          <w:bCs/>
        </w:rPr>
        <w:t>[Electorate]</w:t>
      </w:r>
      <w:r w:rsidRPr="00DF6AA8">
        <w:br/>
        <w:t xml:space="preserve">Queensland Parliament </w:t>
      </w:r>
    </w:p>
    <w:p w14:paraId="49884EC2" w14:textId="650B0DEC" w:rsidR="00DF6AA8" w:rsidRPr="00DF6AA8" w:rsidRDefault="00DF6AA8" w:rsidP="00DF6AA8">
      <w:r w:rsidRPr="00DF6AA8">
        <w:t xml:space="preserve">Dear </w:t>
      </w:r>
    </w:p>
    <w:p w14:paraId="0D424ACA" w14:textId="77777777" w:rsidR="00DF6AA8" w:rsidRPr="00DF6AA8" w:rsidRDefault="00DF6AA8" w:rsidP="00DF6AA8">
      <w:r w:rsidRPr="00DF6AA8">
        <w:rPr>
          <w:b/>
          <w:bCs/>
        </w:rPr>
        <w:t>Re: Disaster Recovery Funding Arrangements – protecting the safety of Queenslanders with disability</w:t>
      </w:r>
    </w:p>
    <w:p w14:paraId="433BD77D" w14:textId="68253C49" w:rsidR="00DF6AA8" w:rsidRPr="00DF6AA8" w:rsidRDefault="00DF6AA8" w:rsidP="00DF6AA8">
      <w:r w:rsidRPr="00DF6AA8">
        <w:t>I am writing as a Queenslander with disability</w:t>
      </w:r>
      <w:r>
        <w:t xml:space="preserve"> and as </w:t>
      </w:r>
      <w:r w:rsidRPr="00DF6AA8">
        <w:t xml:space="preserve">a constituent of </w:t>
      </w:r>
      <w:r w:rsidRPr="00DF6AA8">
        <w:rPr>
          <w:b/>
          <w:bCs/>
        </w:rPr>
        <w:t>[electorate</w:t>
      </w:r>
      <w:r>
        <w:rPr>
          <w:b/>
          <w:bCs/>
        </w:rPr>
        <w:t xml:space="preserve">] </w:t>
      </w:r>
      <w:r w:rsidRPr="00DF6AA8">
        <w:t>about proposed changes to Commonwealth disaster recovery funding arrangements.</w:t>
      </w:r>
    </w:p>
    <w:p w14:paraId="69C6A169" w14:textId="0A0365C6" w:rsidR="00DF6AA8" w:rsidRPr="00DF6AA8" w:rsidRDefault="00DF6AA8" w:rsidP="00DF6AA8">
      <w:r w:rsidRPr="00DF6AA8">
        <w:t xml:space="preserve">I am asking for your support </w:t>
      </w:r>
      <w:r>
        <w:t>as an elected representative of Queensland Parliament</w:t>
      </w:r>
      <w:r w:rsidRPr="00DF6AA8">
        <w:t xml:space="preserve"> </w:t>
      </w:r>
      <w:r>
        <w:t xml:space="preserve">to </w:t>
      </w:r>
      <w:r w:rsidRPr="00DF6AA8">
        <w:t>continue to strongly advocate for disaster funding arrangements that recognise Queensland’s circumstances and protect the safety, preparedness and resilience of people with disability.</w:t>
      </w:r>
    </w:p>
    <w:p w14:paraId="042B3288" w14:textId="77777777" w:rsidR="00DF6AA8" w:rsidRPr="00DF6AA8" w:rsidRDefault="00DF6AA8" w:rsidP="00DF6AA8">
      <w:r w:rsidRPr="00DF6AA8">
        <w:t>For people with disability, disaster preparedness, response and recovery are not simply questions about government funding. They directly affect whether we can prepare for disasters, receive the information and assistance we need during an emergency, and recover safely afterwards.</w:t>
      </w:r>
    </w:p>
    <w:p w14:paraId="083E48C7" w14:textId="24951DA4" w:rsidR="00DF6AA8" w:rsidRPr="00DF6AA8" w:rsidRDefault="00DF6AA8" w:rsidP="00DF6AA8">
      <w:r w:rsidRPr="00DF6AA8">
        <w:rPr>
          <w:b/>
          <w:bCs/>
        </w:rPr>
        <w:t>[Optional – add your personal experience here.]</w:t>
      </w:r>
    </w:p>
    <w:p w14:paraId="587AA4B4" w14:textId="079EDC7F" w:rsidR="00DF6AA8" w:rsidRPr="00DF6AA8" w:rsidRDefault="00DF6AA8" w:rsidP="00DF6AA8">
      <w:r w:rsidRPr="00DF6AA8">
        <w:t xml:space="preserve">People with disability can face additional barriers during disasters and may depend on accessible information, reliable support networks, transport, continuity of health and disability supports, safe evacuation arrangements and locally coordinated emergency responses. These issues can be particularly significant in regional, rural and remote communities where services, transport and other supports may already be limited. </w:t>
      </w:r>
    </w:p>
    <w:p w14:paraId="740D5FE2" w14:textId="747DA549" w:rsidR="00DF6AA8" w:rsidRPr="00DF6AA8" w:rsidRDefault="00DF6AA8" w:rsidP="00DF6AA8">
      <w:r w:rsidRPr="00DF6AA8">
        <w:t xml:space="preserve">Queensland communities also experience different risks and circumstances. The needs of people with disability in Far North Queensland, rural and remote communities, regional centres and South East Queensland will not always be the same. Queensland needs sufficient flexibility within disaster funding arrangements to respond to local circumstances and individual needs. </w:t>
      </w:r>
    </w:p>
    <w:p w14:paraId="402460C8" w14:textId="77777777" w:rsidR="00DF6AA8" w:rsidRPr="00DF6AA8" w:rsidRDefault="00DF6AA8" w:rsidP="00DF6AA8">
      <w:r w:rsidRPr="00DF6AA8">
        <w:t>I am concerned that any reduction or narrowing of Commonwealth funding could place additional pressure on Queensland’s ability to invest in preparedness, resilience, rapid response and locally appropriate recovery.</w:t>
      </w:r>
    </w:p>
    <w:p w14:paraId="4EA19FEA" w14:textId="23F17658" w:rsidR="00DF6AA8" w:rsidRPr="00DF6AA8" w:rsidRDefault="00DF6AA8" w:rsidP="00DF6AA8">
      <w:r w:rsidRPr="00DF6AA8">
        <w:t xml:space="preserve">It is particularly important that disaster funding continues to support work that happens before a disaster occurs, </w:t>
      </w:r>
      <w:r>
        <w:t>as well as the need to focus on people and building resilience</w:t>
      </w:r>
      <w:r w:rsidR="00B23A63">
        <w:t>,</w:t>
      </w:r>
      <w:r>
        <w:t xml:space="preserve"> </w:t>
      </w:r>
      <w:r w:rsidRPr="00DF6AA8">
        <w:t xml:space="preserve">rather than focusing primarily on rebuilding </w:t>
      </w:r>
      <w:r>
        <w:t xml:space="preserve">infrastructure </w:t>
      </w:r>
      <w:r w:rsidRPr="00DF6AA8">
        <w:t>afterwards.</w:t>
      </w:r>
    </w:p>
    <w:p w14:paraId="4DF5DFFC" w14:textId="77777777" w:rsidR="00B23A63" w:rsidRDefault="00DF6AA8" w:rsidP="00DF6AA8">
      <w:r w:rsidRPr="00DF6AA8">
        <w:lastRenderedPageBreak/>
        <w:t>Since 2018, Q</w:t>
      </w:r>
      <w:r>
        <w:t>ueenslanders with Disability Network (Q</w:t>
      </w:r>
      <w:r w:rsidRPr="00DF6AA8">
        <w:t>DN</w:t>
      </w:r>
      <w:r>
        <w:t>)</w:t>
      </w:r>
      <w:r w:rsidRPr="00DF6AA8">
        <w:t xml:space="preserve"> has worked with the Queensland Government, </w:t>
      </w:r>
      <w:r w:rsidR="00B23A63">
        <w:t xml:space="preserve">local </w:t>
      </w:r>
      <w:r w:rsidRPr="00DF6AA8">
        <w:t xml:space="preserve">councils, people with disability and other organisations to strengthen Disability Inclusive Disaster Risk Reduction. This has included person-centred emergency preparedness initiatives that help people with disability identify their individual risks, understand what supports they may need during an emergency and develop practical emergency plans. </w:t>
      </w:r>
    </w:p>
    <w:p w14:paraId="2980A3E2" w14:textId="7CB885E7" w:rsidR="00DF6AA8" w:rsidRPr="00DF6AA8" w:rsidRDefault="00DF6AA8" w:rsidP="00DF6AA8">
      <w:pPr>
        <w:rPr>
          <w:b/>
          <w:bCs/>
        </w:rPr>
      </w:pPr>
      <w:r>
        <w:rPr>
          <w:b/>
          <w:bCs/>
        </w:rPr>
        <w:t xml:space="preserve">(Talk about what work you have done/your interest in this/why it is important) </w:t>
      </w:r>
    </w:p>
    <w:p w14:paraId="471BE0B4" w14:textId="77777777" w:rsidR="00DF6AA8" w:rsidRPr="00DF6AA8" w:rsidRDefault="00DF6AA8" w:rsidP="00DF6AA8">
      <w:r w:rsidRPr="00DF6AA8">
        <w:t>This work demonstrates why sustained investment in preparedness and resilience matters. People with disability need to be involved in disaster planning before emergencies occur, and local communities need the capacity to plan inclusively.</w:t>
      </w:r>
    </w:p>
    <w:p w14:paraId="6CB77DDE" w14:textId="77777777" w:rsidR="00DF6AA8" w:rsidRPr="00DF6AA8" w:rsidRDefault="00DF6AA8" w:rsidP="00DF6AA8">
      <w:r w:rsidRPr="00DF6AA8">
        <w:t>I ask you, as my local State Member of Parliament, to support the Queensland Government continuing to advocate to the Commonwealth for disaster funding arrangements that:</w:t>
      </w:r>
    </w:p>
    <w:p w14:paraId="5664A7C8" w14:textId="77777777" w:rsidR="00DF6AA8" w:rsidRPr="00DF6AA8" w:rsidRDefault="00DF6AA8" w:rsidP="00DF6AA8">
      <w:pPr>
        <w:numPr>
          <w:ilvl w:val="0"/>
          <w:numId w:val="1"/>
        </w:numPr>
      </w:pPr>
      <w:r w:rsidRPr="00DF6AA8">
        <w:t>recognise Queensland’s significant and recurrent exposure to natural disasters and maintain an appropriate Commonwealth contribution to disaster costs;</w:t>
      </w:r>
    </w:p>
    <w:p w14:paraId="6E85807D" w14:textId="77777777" w:rsidR="00DF6AA8" w:rsidRPr="00DF6AA8" w:rsidRDefault="00DF6AA8" w:rsidP="00DF6AA8">
      <w:pPr>
        <w:numPr>
          <w:ilvl w:val="0"/>
          <w:numId w:val="1"/>
        </w:numPr>
      </w:pPr>
      <w:r w:rsidRPr="00DF6AA8">
        <w:t>provide certainty for immediate disaster response activities;</w:t>
      </w:r>
    </w:p>
    <w:p w14:paraId="129F3DA3" w14:textId="77777777" w:rsidR="00DF6AA8" w:rsidRPr="00DF6AA8" w:rsidRDefault="00DF6AA8" w:rsidP="00DF6AA8">
      <w:pPr>
        <w:numPr>
          <w:ilvl w:val="0"/>
          <w:numId w:val="1"/>
        </w:numPr>
      </w:pPr>
      <w:r w:rsidRPr="00DF6AA8">
        <w:t>maintain meaningful investment in disaster preparedness, resilience, risk reduction and betterment;</w:t>
      </w:r>
    </w:p>
    <w:p w14:paraId="020C645F" w14:textId="77777777" w:rsidR="00DF6AA8" w:rsidRPr="00DF6AA8" w:rsidRDefault="00DF6AA8" w:rsidP="00DF6AA8">
      <w:pPr>
        <w:numPr>
          <w:ilvl w:val="0"/>
          <w:numId w:val="1"/>
        </w:numPr>
      </w:pPr>
      <w:r w:rsidRPr="00DF6AA8">
        <w:t>allow exceptional assistance to be provided quickly when communities need additional support;</w:t>
      </w:r>
    </w:p>
    <w:p w14:paraId="30732EEF" w14:textId="77777777" w:rsidR="00DF6AA8" w:rsidRPr="00DF6AA8" w:rsidRDefault="00DF6AA8" w:rsidP="00DF6AA8">
      <w:pPr>
        <w:numPr>
          <w:ilvl w:val="0"/>
          <w:numId w:val="1"/>
        </w:numPr>
      </w:pPr>
      <w:r w:rsidRPr="00DF6AA8">
        <w:t>retain sufficient flexibility for Queensland and local communities to respond to local circumstances and need; and</w:t>
      </w:r>
    </w:p>
    <w:p w14:paraId="4DDC56ED" w14:textId="77777777" w:rsidR="00DF6AA8" w:rsidRPr="00DF6AA8" w:rsidRDefault="00DF6AA8" w:rsidP="00DF6AA8">
      <w:pPr>
        <w:numPr>
          <w:ilvl w:val="0"/>
          <w:numId w:val="1"/>
        </w:numPr>
      </w:pPr>
      <w:r w:rsidRPr="00DF6AA8">
        <w:t>specifically assess the impact of proposed funding changes on people with disability and others who may experience additional risks and barriers during disasters.</w:t>
      </w:r>
    </w:p>
    <w:p w14:paraId="4D3A6FC4" w14:textId="6D9724BF" w:rsidR="00DF6AA8" w:rsidRPr="00DF6AA8" w:rsidRDefault="00DF6AA8" w:rsidP="00DF6AA8">
      <w:r w:rsidRPr="00DF6AA8">
        <w:t xml:space="preserve">I </w:t>
      </w:r>
      <w:r>
        <w:t xml:space="preserve">am available to meet with you and I </w:t>
      </w:r>
      <w:r w:rsidRPr="00DF6AA8">
        <w:t xml:space="preserve">would appreciate your support in raising these issues with the relevant Queensland Ministers and advocating for Queensland’s disaster funding arrangements to continue </w:t>
      </w:r>
      <w:r w:rsidR="005913D5">
        <w:t>to support</w:t>
      </w:r>
      <w:r w:rsidRPr="00DF6AA8">
        <w:t xml:space="preserve"> disability-inclusive preparedness, resilience, response and recovery.</w:t>
      </w:r>
    </w:p>
    <w:p w14:paraId="574D410B" w14:textId="77777777" w:rsidR="00DF6AA8" w:rsidRPr="00DF6AA8" w:rsidRDefault="00DF6AA8" w:rsidP="00DF6AA8">
      <w:r w:rsidRPr="00DF6AA8">
        <w:t>Yours sincerely,</w:t>
      </w:r>
    </w:p>
    <w:p w14:paraId="08414D5B" w14:textId="77777777" w:rsidR="00B2389C" w:rsidRDefault="00B2389C"/>
    <w:sectPr w:rsidR="00B23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82D7A"/>
    <w:multiLevelType w:val="multilevel"/>
    <w:tmpl w:val="E0721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387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AA8"/>
    <w:rsid w:val="00074778"/>
    <w:rsid w:val="003B018F"/>
    <w:rsid w:val="005913D5"/>
    <w:rsid w:val="005A0E36"/>
    <w:rsid w:val="00640CD2"/>
    <w:rsid w:val="0073279F"/>
    <w:rsid w:val="00B2389C"/>
    <w:rsid w:val="00B23A63"/>
    <w:rsid w:val="00DF6A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B696C"/>
  <w15:chartTrackingRefBased/>
  <w15:docId w15:val="{339BE1F8-D9B0-4F95-86C8-203B91EC3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6A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6A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6A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6A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6A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6A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6A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6A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6A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A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6A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6A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6A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6A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6A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6A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6A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6AA8"/>
    <w:rPr>
      <w:rFonts w:eastAsiaTheme="majorEastAsia" w:cstheme="majorBidi"/>
      <w:color w:val="272727" w:themeColor="text1" w:themeTint="D8"/>
    </w:rPr>
  </w:style>
  <w:style w:type="paragraph" w:styleId="Title">
    <w:name w:val="Title"/>
    <w:basedOn w:val="Normal"/>
    <w:next w:val="Normal"/>
    <w:link w:val="TitleChar"/>
    <w:uiPriority w:val="10"/>
    <w:qFormat/>
    <w:rsid w:val="00DF6A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6A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6A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6A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6AA8"/>
    <w:pPr>
      <w:spacing w:before="160"/>
      <w:jc w:val="center"/>
    </w:pPr>
    <w:rPr>
      <w:i/>
      <w:iCs/>
      <w:color w:val="404040" w:themeColor="text1" w:themeTint="BF"/>
    </w:rPr>
  </w:style>
  <w:style w:type="character" w:customStyle="1" w:styleId="QuoteChar">
    <w:name w:val="Quote Char"/>
    <w:basedOn w:val="DefaultParagraphFont"/>
    <w:link w:val="Quote"/>
    <w:uiPriority w:val="29"/>
    <w:rsid w:val="00DF6AA8"/>
    <w:rPr>
      <w:i/>
      <w:iCs/>
      <w:color w:val="404040" w:themeColor="text1" w:themeTint="BF"/>
    </w:rPr>
  </w:style>
  <w:style w:type="paragraph" w:styleId="ListParagraph">
    <w:name w:val="List Paragraph"/>
    <w:basedOn w:val="Normal"/>
    <w:uiPriority w:val="34"/>
    <w:qFormat/>
    <w:rsid w:val="00DF6AA8"/>
    <w:pPr>
      <w:ind w:left="720"/>
      <w:contextualSpacing/>
    </w:pPr>
  </w:style>
  <w:style w:type="character" w:styleId="IntenseEmphasis">
    <w:name w:val="Intense Emphasis"/>
    <w:basedOn w:val="DefaultParagraphFont"/>
    <w:uiPriority w:val="21"/>
    <w:qFormat/>
    <w:rsid w:val="00DF6AA8"/>
    <w:rPr>
      <w:i/>
      <w:iCs/>
      <w:color w:val="0F4761" w:themeColor="accent1" w:themeShade="BF"/>
    </w:rPr>
  </w:style>
  <w:style w:type="paragraph" w:styleId="IntenseQuote">
    <w:name w:val="Intense Quote"/>
    <w:basedOn w:val="Normal"/>
    <w:next w:val="Normal"/>
    <w:link w:val="IntenseQuoteChar"/>
    <w:uiPriority w:val="30"/>
    <w:qFormat/>
    <w:rsid w:val="00DF6A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6AA8"/>
    <w:rPr>
      <w:i/>
      <w:iCs/>
      <w:color w:val="0F4761" w:themeColor="accent1" w:themeShade="BF"/>
    </w:rPr>
  </w:style>
  <w:style w:type="character" w:styleId="IntenseReference">
    <w:name w:val="Intense Reference"/>
    <w:basedOn w:val="DefaultParagraphFont"/>
    <w:uiPriority w:val="32"/>
    <w:qFormat/>
    <w:rsid w:val="00DF6A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557</Words>
  <Characters>3582</Characters>
  <Application>Microsoft Office Word</Application>
  <DocSecurity>0</DocSecurity>
  <Lines>65</Lines>
  <Paragraphs>26</Paragraphs>
  <ScaleCrop>false</ScaleCrop>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Moss</dc:creator>
  <cp:keywords/>
  <dc:description/>
  <cp:lastModifiedBy>Nicholas Mukherjee</cp:lastModifiedBy>
  <cp:revision>5</cp:revision>
  <cp:lastPrinted>2026-10-07T23:23:00Z</cp:lastPrinted>
  <dcterms:created xsi:type="dcterms:W3CDTF">2026-10-08T00:03:00Z</dcterms:created>
  <dcterms:modified xsi:type="dcterms:W3CDTF">2026-10-08T00:08:00Z</dcterms:modified>
</cp:coreProperties>
</file>