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C83A" w14:textId="384C50BA" w:rsidR="00BC19BA" w:rsidRDefault="00274E9B" w:rsidP="00274E9B">
      <w:pPr>
        <w:pStyle w:val="NormalSubhead"/>
        <w:spacing w:before="0"/>
      </w:pPr>
      <w:r>
        <w:t>To</w:t>
      </w:r>
      <w:r w:rsidR="00955968">
        <w:t>:</w:t>
      </w:r>
      <w:r>
        <w:t xml:space="preserve"> Company Secretary, Queenslanders with Disability Network Ltd</w:t>
      </w:r>
    </w:p>
    <w:p w14:paraId="3583DF08" w14:textId="77777777" w:rsidR="004D66A1" w:rsidRPr="00D50FC3" w:rsidRDefault="004D66A1" w:rsidP="004D66A1">
      <w:pPr>
        <w:tabs>
          <w:tab w:val="left" w:pos="454"/>
          <w:tab w:val="right" w:pos="10490"/>
        </w:tabs>
        <w:spacing w:before="240"/>
        <w:rPr>
          <w:color w:val="000090"/>
          <w:szCs w:val="28"/>
        </w:rPr>
      </w:pPr>
      <w:r w:rsidRPr="00D50FC3">
        <w:rPr>
          <w:szCs w:val="28"/>
        </w:rPr>
        <w:t xml:space="preserve">I, </w:t>
      </w:r>
      <w:r w:rsidRPr="00D50FC3">
        <w:rPr>
          <w:szCs w:val="28"/>
        </w:rPr>
        <w:tab/>
      </w:r>
      <w:sdt>
        <w:sdtPr>
          <w:rPr>
            <w:color w:val="000090"/>
          </w:rPr>
          <w:id w:val="-440453523"/>
          <w:placeholder>
            <w:docPart w:val="3DB9518758CB4AD5A253ED5503D212E8"/>
          </w:placeholder>
          <w:showingPlcHdr/>
          <w:text/>
        </w:sdtPr>
        <w:sdtEndPr/>
        <w:sdtContent>
          <w:r w:rsidRPr="001714F4">
            <w:rPr>
              <w:rStyle w:val="PlaceholderText"/>
            </w:rPr>
            <w:t>Click or tap here to enter text.</w:t>
          </w:r>
        </w:sdtContent>
      </w:sdt>
      <w:r w:rsidRPr="00D50FC3">
        <w:rPr>
          <w:color w:val="000090"/>
          <w:szCs w:val="28"/>
        </w:rPr>
        <w:tab/>
        <w:t>(print your name)</w:t>
      </w:r>
    </w:p>
    <w:p w14:paraId="45647C79" w14:textId="72CC9D64" w:rsidR="00724EAD" w:rsidRDefault="005311A4" w:rsidP="00466F06">
      <w:pPr>
        <w:spacing w:before="60"/>
      </w:pPr>
      <w:r w:rsidRPr="00724EAD">
        <w:t xml:space="preserve">express my interest in serving QDN as an elected director, and request that I be included for consideration and endorsement by the Board as a nominee to stand for election as a QDN </w:t>
      </w:r>
      <w:r>
        <w:t>d</w:t>
      </w:r>
      <w:r w:rsidRPr="00724EAD">
        <w:t>irector at QDN’s 202</w:t>
      </w:r>
      <w:r>
        <w:t>6</w:t>
      </w:r>
      <w:r w:rsidRPr="00724EAD">
        <w:t xml:space="preserve"> AGM (scheduled to be held on Saturday</w:t>
      </w:r>
      <w:r>
        <w:t>,</w:t>
      </w:r>
      <w:r w:rsidRPr="00724EAD">
        <w:t xml:space="preserve"> </w:t>
      </w:r>
      <w:r>
        <w:t>31 October 2026</w:t>
      </w:r>
      <w:r w:rsidRPr="00724EAD">
        <w:t>)</w:t>
      </w:r>
      <w:r w:rsidR="00724EAD" w:rsidRPr="00724EAD">
        <w:t>.</w:t>
      </w:r>
    </w:p>
    <w:p w14:paraId="32F529B9" w14:textId="43DBBAF6" w:rsidR="004D66A1" w:rsidRPr="00D50FC3" w:rsidRDefault="004D66A1" w:rsidP="004D66A1">
      <w:pPr>
        <w:tabs>
          <w:tab w:val="left" w:pos="3402"/>
          <w:tab w:val="right" w:pos="10490"/>
        </w:tabs>
        <w:rPr>
          <w:color w:val="000090"/>
          <w:szCs w:val="28"/>
        </w:rPr>
      </w:pPr>
      <w:r w:rsidRPr="00B301DA">
        <w:t>My contact phone number</w:t>
      </w:r>
      <w:r>
        <w:t>:</w:t>
      </w:r>
      <w:r w:rsidRPr="00D50FC3">
        <w:rPr>
          <w:szCs w:val="28"/>
        </w:rPr>
        <w:tab/>
      </w:r>
      <w:sdt>
        <w:sdtPr>
          <w:rPr>
            <w:color w:val="000090"/>
          </w:rPr>
          <w:id w:val="-1536342127"/>
          <w:placeholder>
            <w:docPart w:val="B78AAB56DDBE46C1B2280A9D8EAE633E"/>
          </w:placeholder>
          <w:showingPlcHdr/>
          <w:text/>
        </w:sdtPr>
        <w:sdtEndPr/>
        <w:sdtContent>
          <w:r w:rsidRPr="001714F4">
            <w:rPr>
              <w:rStyle w:val="PlaceholderText"/>
            </w:rPr>
            <w:t>Click or tap here to enter text.</w:t>
          </w:r>
        </w:sdtContent>
      </w:sdt>
      <w:r w:rsidRPr="00D50FC3">
        <w:rPr>
          <w:color w:val="000090"/>
          <w:szCs w:val="28"/>
        </w:rPr>
        <w:tab/>
        <w:t xml:space="preserve">(your </w:t>
      </w:r>
      <w:r>
        <w:rPr>
          <w:color w:val="000090"/>
          <w:szCs w:val="28"/>
        </w:rPr>
        <w:t>phone number</w:t>
      </w:r>
      <w:r w:rsidRPr="00D50FC3">
        <w:rPr>
          <w:color w:val="000090"/>
          <w:szCs w:val="28"/>
        </w:rPr>
        <w:t>)</w:t>
      </w:r>
    </w:p>
    <w:p w14:paraId="482F240B" w14:textId="2AE370C7" w:rsidR="004D66A1" w:rsidRPr="00D50FC3" w:rsidRDefault="004D66A1" w:rsidP="004D66A1">
      <w:pPr>
        <w:tabs>
          <w:tab w:val="left" w:pos="2410"/>
          <w:tab w:val="right" w:pos="10490"/>
        </w:tabs>
        <w:rPr>
          <w:color w:val="000090"/>
          <w:szCs w:val="28"/>
        </w:rPr>
      </w:pPr>
      <w:r w:rsidRPr="00B301DA">
        <w:t>My email address</w:t>
      </w:r>
      <w:r>
        <w:t>:</w:t>
      </w:r>
      <w:r w:rsidRPr="00D50FC3">
        <w:rPr>
          <w:szCs w:val="28"/>
        </w:rPr>
        <w:tab/>
      </w:r>
      <w:sdt>
        <w:sdtPr>
          <w:rPr>
            <w:color w:val="000090"/>
          </w:rPr>
          <w:id w:val="-76827663"/>
          <w:placeholder>
            <w:docPart w:val="7DBDA194EF404F37BFA8622628514257"/>
          </w:placeholder>
          <w:showingPlcHdr/>
          <w:text/>
        </w:sdtPr>
        <w:sdtEndPr/>
        <w:sdtContent>
          <w:r w:rsidRPr="001714F4">
            <w:rPr>
              <w:rStyle w:val="PlaceholderText"/>
            </w:rPr>
            <w:t>Click or tap here to enter text.</w:t>
          </w:r>
        </w:sdtContent>
      </w:sdt>
      <w:r w:rsidRPr="00D50FC3">
        <w:rPr>
          <w:color w:val="000090"/>
          <w:szCs w:val="28"/>
        </w:rPr>
        <w:tab/>
        <w:t xml:space="preserve">(and your </w:t>
      </w:r>
      <w:r>
        <w:rPr>
          <w:color w:val="000090"/>
          <w:szCs w:val="28"/>
        </w:rPr>
        <w:t xml:space="preserve">email </w:t>
      </w:r>
      <w:r w:rsidRPr="00D50FC3">
        <w:rPr>
          <w:color w:val="000090"/>
          <w:szCs w:val="28"/>
        </w:rPr>
        <w:t>address)</w:t>
      </w:r>
    </w:p>
    <w:p w14:paraId="2C644DB6" w14:textId="2C4CAE42" w:rsidR="00055E7C" w:rsidRDefault="00724EAD" w:rsidP="00055E7C">
      <w:pPr>
        <w:spacing w:after="120"/>
      </w:pPr>
      <w:r>
        <w:t>I have</w:t>
      </w:r>
      <w:r w:rsidR="00B301DA">
        <w:t xml:space="preserve"> read the statements and acknowledge </w:t>
      </w:r>
      <w:r>
        <w:t>my</w:t>
      </w:r>
      <w:r w:rsidR="00B301DA">
        <w:t xml:space="preserve"> agreement to the statements by ticking each box and signing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9979"/>
      </w:tblGrid>
      <w:tr w:rsidR="00724EAD" w14:paraId="506911C0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9BDAE3" w14:textId="422D35B2" w:rsidR="00724EAD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-12721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91074" w14:textId="77777777" w:rsidR="00724EAD" w:rsidRDefault="00292F9E" w:rsidP="00055E7C">
            <w:pPr>
              <w:spacing w:before="0" w:after="60"/>
              <w:jc w:val="left"/>
            </w:pPr>
            <w:r>
              <w:t>I understand that to qualify for election as a Director, I must be a QDN Ordinary Member in good standing and must not be employed by QDN.</w:t>
            </w:r>
            <w:r w:rsidR="00B53D9B">
              <w:rPr>
                <w:vertAlign w:val="superscript"/>
              </w:rPr>
              <w:t xml:space="preserve"> N</w:t>
            </w:r>
            <w:r w:rsidR="00B5555A" w:rsidRPr="00B5555A">
              <w:rPr>
                <w:vertAlign w:val="superscript"/>
              </w:rPr>
              <w:t xml:space="preserve">OTE </w:t>
            </w:r>
            <w:r w:rsidR="00611E7D">
              <w:rPr>
                <w:rStyle w:val="EndnoteReference"/>
              </w:rPr>
              <w:endnoteReference w:id="1"/>
            </w:r>
          </w:p>
        </w:tc>
      </w:tr>
      <w:tr w:rsidR="00724EAD" w14:paraId="1B6BAF1E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9DAC3E5" w14:textId="77777777" w:rsidR="00724EAD" w:rsidRPr="00292F9E" w:rsidRDefault="00724EAD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A1D88" w14:textId="77777777" w:rsidR="00724EAD" w:rsidRDefault="00724EAD" w:rsidP="00055E7C">
            <w:pPr>
              <w:spacing w:before="0" w:after="60"/>
              <w:jc w:val="left"/>
            </w:pPr>
          </w:p>
        </w:tc>
      </w:tr>
      <w:tr w:rsidR="00724EAD" w14:paraId="2275EFA7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D29DB08" w14:textId="35B55FD4" w:rsidR="00724EAD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-19884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4802D" w14:textId="77777777" w:rsidR="00724EAD" w:rsidRDefault="00292F9E" w:rsidP="00055E7C">
            <w:pPr>
              <w:spacing w:before="0" w:after="60"/>
              <w:jc w:val="left"/>
            </w:pPr>
            <w:r>
              <w:t xml:space="preserve">I understand that before I am endorsed for nomination, I will undergo a process of </w:t>
            </w:r>
            <w:r w:rsidRPr="00C42EEE">
              <w:rPr>
                <w:spacing w:val="-2"/>
                <w:szCs w:val="28"/>
              </w:rPr>
              <w:t>verification to ensure that I meet all lawful requirements to hold the office of director.</w:t>
            </w:r>
          </w:p>
        </w:tc>
      </w:tr>
      <w:tr w:rsidR="00724EAD" w14:paraId="7CABB6D6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77A114" w14:textId="77777777" w:rsidR="00724EAD" w:rsidRPr="00292F9E" w:rsidRDefault="00724EAD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B33B7" w14:textId="77777777" w:rsidR="00724EAD" w:rsidRDefault="00724EAD" w:rsidP="00055E7C">
            <w:pPr>
              <w:spacing w:before="0" w:after="60"/>
              <w:jc w:val="left"/>
            </w:pPr>
          </w:p>
        </w:tc>
      </w:tr>
      <w:tr w:rsidR="00611E7D" w14:paraId="331E111D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923B42" w14:textId="132A6DF6" w:rsidR="00611E7D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3410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83536" w14:textId="1480582B" w:rsidR="00611E7D" w:rsidRDefault="00611E7D" w:rsidP="00055E7C">
            <w:pPr>
              <w:spacing w:before="0" w:after="60"/>
              <w:jc w:val="left"/>
            </w:pPr>
            <w:r>
              <w:t xml:space="preserve">I understand that I must acquire an </w:t>
            </w:r>
            <w:r w:rsidR="005311A4" w:rsidRPr="00611E7D">
              <w:t>NDIS Worker Screening Clearance</w:t>
            </w:r>
            <w:r w:rsidR="005311A4">
              <w:t xml:space="preserve">, a Qld Working with Children </w:t>
            </w:r>
            <w:r w:rsidR="005311A4" w:rsidRPr="00611E7D">
              <w:t>Clearance</w:t>
            </w:r>
            <w:r w:rsidR="005311A4">
              <w:t xml:space="preserve"> and a Director Identification Number (director ID)</w:t>
            </w:r>
            <w:r w:rsidR="00B5555A">
              <w:t>.</w:t>
            </w:r>
            <w:r w:rsidR="00B53D9B">
              <w:rPr>
                <w:vertAlign w:val="superscript"/>
              </w:rPr>
              <w:t xml:space="preserve"> N</w:t>
            </w:r>
            <w:r w:rsidR="00B5555A" w:rsidRPr="00B5555A">
              <w:rPr>
                <w:vertAlign w:val="superscript"/>
              </w:rPr>
              <w:t>OTE</w:t>
            </w:r>
            <w:r w:rsidR="00046757">
              <w:rPr>
                <w:vertAlign w:val="superscript"/>
              </w:rPr>
              <w:t>S</w:t>
            </w:r>
            <w:r w:rsidR="00B5555A">
              <w:rPr>
                <w:vertAlign w:val="superscript"/>
              </w:rPr>
              <w:t xml:space="preserve"> </w:t>
            </w:r>
            <w:r w:rsidR="00B5555A">
              <w:rPr>
                <w:rStyle w:val="EndnoteReference"/>
              </w:rPr>
              <w:endnoteReference w:id="2"/>
            </w:r>
            <w:r w:rsidR="00046757">
              <w:rPr>
                <w:vertAlign w:val="superscript"/>
              </w:rPr>
              <w:t xml:space="preserve"> &amp; </w:t>
            </w:r>
            <w:r w:rsidR="00046757">
              <w:rPr>
                <w:rStyle w:val="EndnoteReference"/>
              </w:rPr>
              <w:endnoteReference w:id="3"/>
            </w:r>
          </w:p>
        </w:tc>
      </w:tr>
      <w:tr w:rsidR="00611E7D" w14:paraId="43F735A8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835DBA" w14:textId="77777777" w:rsidR="00611E7D" w:rsidRPr="00292F9E" w:rsidRDefault="00611E7D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left w:val="nil"/>
              <w:bottom w:val="nil"/>
              <w:right w:val="nil"/>
            </w:tcBorders>
          </w:tcPr>
          <w:p w14:paraId="01AF7A65" w14:textId="77777777" w:rsidR="00611E7D" w:rsidRPr="00292F9E" w:rsidRDefault="00611E7D" w:rsidP="00055E7C">
            <w:pPr>
              <w:spacing w:before="0" w:after="60"/>
              <w:jc w:val="left"/>
              <w:rPr>
                <w:sz w:val="12"/>
                <w:szCs w:val="12"/>
              </w:rPr>
            </w:pPr>
          </w:p>
        </w:tc>
      </w:tr>
      <w:tr w:rsidR="00292F9E" w14:paraId="35EE793C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D23403" w14:textId="572C641F" w:rsidR="00292F9E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-11481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260F6" w14:textId="13E08EE6" w:rsidR="00292F9E" w:rsidRDefault="00611E7D" w:rsidP="00055E7C">
            <w:pPr>
              <w:spacing w:before="0" w:after="60"/>
              <w:jc w:val="left"/>
            </w:pPr>
            <w:r>
              <w:t xml:space="preserve">I understand that </w:t>
            </w:r>
            <w:r w:rsidR="00C42EEE">
              <w:t>the role of QDN</w:t>
            </w:r>
            <w:r w:rsidR="00292F9E">
              <w:t xml:space="preserve"> Director is </w:t>
            </w:r>
            <w:r w:rsidR="00C42EEE">
              <w:t>voluntary and unpaid</w:t>
            </w:r>
            <w:r w:rsidR="00292F9E">
              <w:t xml:space="preserve">, and that under the QDN Constitution I will be expected to serve at least two years </w:t>
            </w:r>
            <w:r>
              <w:t>as a Director.</w:t>
            </w:r>
            <w:r w:rsidR="00B53D9B">
              <w:rPr>
                <w:vertAlign w:val="superscript"/>
              </w:rPr>
              <w:t xml:space="preserve"> N</w:t>
            </w:r>
            <w:r w:rsidR="00B53D9B" w:rsidRPr="00B53D9B">
              <w:rPr>
                <w:vertAlign w:val="superscript"/>
              </w:rPr>
              <w:t>OTE</w:t>
            </w:r>
            <w:r w:rsidR="00B53D9B">
              <w:t xml:space="preserve"> </w:t>
            </w:r>
            <w:r w:rsidR="003F3C0E">
              <w:rPr>
                <w:rStyle w:val="EndnoteReference"/>
              </w:rPr>
              <w:endnoteReference w:id="4"/>
            </w:r>
          </w:p>
        </w:tc>
      </w:tr>
      <w:tr w:rsidR="00292F9E" w14:paraId="3F694687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ADD1A9" w14:textId="77777777" w:rsidR="00292F9E" w:rsidRPr="00292F9E" w:rsidRDefault="00292F9E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0F238" w14:textId="77777777" w:rsidR="00292F9E" w:rsidRDefault="00292F9E" w:rsidP="00292F9E">
            <w:pPr>
              <w:spacing w:before="0" w:after="120"/>
              <w:jc w:val="left"/>
            </w:pPr>
          </w:p>
        </w:tc>
      </w:tr>
      <w:tr w:rsidR="00292F9E" w14:paraId="45179EA3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4C3905E" w14:textId="01BCC08A" w:rsidR="00292F9E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-11731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19865" w14:textId="77777777" w:rsidR="003F3C0E" w:rsidRDefault="00292F9E" w:rsidP="003F3C0E">
            <w:pPr>
              <w:spacing w:before="0"/>
              <w:jc w:val="left"/>
            </w:pPr>
            <w:r>
              <w:t>I understand that if elected, I will</w:t>
            </w:r>
            <w:r w:rsidR="003F3C0E">
              <w:t>:</w:t>
            </w:r>
          </w:p>
          <w:p w14:paraId="6104CFA4" w14:textId="7BC31DED" w:rsidR="003F3C0E" w:rsidRDefault="003F3C0E" w:rsidP="003F3C0E">
            <w:pPr>
              <w:pStyle w:val="Bullet"/>
              <w:spacing w:before="0"/>
              <w:jc w:val="left"/>
            </w:pPr>
            <w:r>
              <w:t>commit to comply with the requirements of QDN’s Board Governance Charter</w:t>
            </w:r>
          </w:p>
          <w:p w14:paraId="075FF7CD" w14:textId="6DD92ACA" w:rsidR="003F3C0E" w:rsidRDefault="003F3C0E" w:rsidP="003F3C0E">
            <w:pPr>
              <w:pStyle w:val="Bullet"/>
              <w:spacing w:before="0"/>
              <w:jc w:val="left"/>
            </w:pPr>
            <w:r w:rsidRPr="0054235F">
              <w:t>conduct myself consistent with my fiduciary responsibilities and with the discipline adopted by the Board</w:t>
            </w:r>
          </w:p>
          <w:p w14:paraId="038453FA" w14:textId="77777777" w:rsidR="00C42EEE" w:rsidRDefault="00292F9E" w:rsidP="00C42EEE">
            <w:pPr>
              <w:pStyle w:val="Bullet"/>
              <w:spacing w:before="0"/>
              <w:jc w:val="left"/>
            </w:pPr>
            <w:r>
              <w:t>commit to the proper use of privileged information</w:t>
            </w:r>
          </w:p>
          <w:p w14:paraId="539A39DA" w14:textId="069650A0" w:rsidR="003F3C0E" w:rsidRDefault="003F3C0E" w:rsidP="00C42EEE">
            <w:pPr>
              <w:pStyle w:val="Bullet"/>
              <w:spacing w:before="0"/>
              <w:jc w:val="left"/>
            </w:pPr>
            <w:r>
              <w:t xml:space="preserve">declare </w:t>
            </w:r>
            <w:r w:rsidRPr="00BD552C">
              <w:t>any real or perceived conflicts of interest that may arise</w:t>
            </w:r>
            <w:r w:rsidR="00C42EEE">
              <w:t>, and</w:t>
            </w:r>
          </w:p>
          <w:p w14:paraId="1D86527F" w14:textId="2F9AAF6D" w:rsidR="00C42EEE" w:rsidRDefault="00C42EEE" w:rsidP="00055E7C">
            <w:pPr>
              <w:pStyle w:val="Bullet"/>
              <w:spacing w:before="0" w:after="60"/>
              <w:jc w:val="left"/>
            </w:pPr>
            <w:r>
              <w:t>be expected to attend Board and Committee meetings (in person or via videocon</w:t>
            </w:r>
            <w:r>
              <w:softHyphen/>
              <w:t>ference) and to prepare to participate having fully reviewed all Agenda Papers and materials in advance of each meeting.</w:t>
            </w:r>
          </w:p>
        </w:tc>
      </w:tr>
      <w:tr w:rsidR="00292F9E" w14:paraId="59FD2364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2DBE83" w14:textId="5EAA3DA1" w:rsidR="00292F9E" w:rsidRPr="00292F9E" w:rsidRDefault="00292F9E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285A1" w14:textId="77777777" w:rsidR="00292F9E" w:rsidRDefault="00292F9E" w:rsidP="00292F9E">
            <w:pPr>
              <w:spacing w:before="0" w:after="120"/>
              <w:jc w:val="left"/>
            </w:pPr>
          </w:p>
        </w:tc>
      </w:tr>
      <w:tr w:rsidR="00292F9E" w14:paraId="2352582B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F438C1E" w14:textId="46C7097C" w:rsidR="00292F9E" w:rsidRDefault="00DF0E8E" w:rsidP="00055E7C">
            <w:pPr>
              <w:spacing w:before="0"/>
              <w:jc w:val="left"/>
            </w:pPr>
            <w:sdt>
              <w:sdtPr>
                <w:rPr>
                  <w:sz w:val="48"/>
                  <w:szCs w:val="48"/>
                </w:rPr>
                <w:id w:val="-21072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7C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33E1B" w14:textId="3706A7E5" w:rsidR="00292F9E" w:rsidRDefault="00C42EEE" w:rsidP="00C42EEE">
            <w:pPr>
              <w:spacing w:before="0"/>
              <w:jc w:val="left"/>
            </w:pPr>
            <w:r>
              <w:t>I am not employed by or hold office with any entity which is directly or indirectly in competition with QDN, or that might introduce a conflict or risk to QDN</w:t>
            </w:r>
            <w:r w:rsidR="00292F9E">
              <w:t>.</w:t>
            </w:r>
          </w:p>
        </w:tc>
      </w:tr>
      <w:tr w:rsidR="00292F9E" w14:paraId="13339120" w14:textId="77777777" w:rsidTr="00055E7C">
        <w:trPr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90D329A" w14:textId="77777777" w:rsidR="00292F9E" w:rsidRPr="00292F9E" w:rsidRDefault="00292F9E" w:rsidP="00055E7C">
            <w:pPr>
              <w:spacing w:before="0"/>
              <w:jc w:val="left"/>
              <w:rPr>
                <w:sz w:val="12"/>
                <w:szCs w:val="12"/>
              </w:rPr>
            </w:pPr>
          </w:p>
        </w:tc>
        <w:tc>
          <w:tcPr>
            <w:tcW w:w="99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B14A2" w14:textId="77777777" w:rsidR="00292F9E" w:rsidRDefault="00292F9E" w:rsidP="00292F9E">
            <w:pPr>
              <w:spacing w:before="0" w:after="120"/>
              <w:jc w:val="left"/>
            </w:pPr>
          </w:p>
        </w:tc>
      </w:tr>
    </w:tbl>
    <w:p w14:paraId="1EDDB864" w14:textId="77777777" w:rsidR="00055E7C" w:rsidRPr="00D50FC3" w:rsidRDefault="00055E7C" w:rsidP="00466F06">
      <w:pPr>
        <w:tabs>
          <w:tab w:val="left" w:pos="2410"/>
          <w:tab w:val="right" w:pos="10490"/>
        </w:tabs>
        <w:rPr>
          <w:color w:val="000090"/>
          <w:szCs w:val="28"/>
        </w:rPr>
      </w:pPr>
      <w:r w:rsidRPr="00B301DA">
        <w:t xml:space="preserve">My </w:t>
      </w:r>
      <w:r w:rsidRPr="00D50FC3">
        <w:rPr>
          <w:szCs w:val="28"/>
        </w:rPr>
        <w:t>signature:</w:t>
      </w:r>
      <w:r w:rsidRPr="00D50FC3">
        <w:rPr>
          <w:szCs w:val="28"/>
        </w:rPr>
        <w:tab/>
      </w:r>
      <w:sdt>
        <w:sdtPr>
          <w:rPr>
            <w:color w:val="000090"/>
          </w:rPr>
          <w:id w:val="-1585679442"/>
          <w:placeholder>
            <w:docPart w:val="9FAE605734CB4C7AA9277E9F89524C6A"/>
          </w:placeholder>
          <w:showingPlcHdr/>
          <w:text/>
        </w:sdtPr>
        <w:sdtEndPr/>
        <w:sdtContent>
          <w:r w:rsidRPr="001714F4">
            <w:rPr>
              <w:rStyle w:val="PlaceholderText"/>
            </w:rPr>
            <w:t>Click or tap here to enter text.</w:t>
          </w:r>
        </w:sdtContent>
      </w:sdt>
      <w:r w:rsidRPr="00D50FC3">
        <w:rPr>
          <w:color w:val="000090"/>
          <w:szCs w:val="28"/>
        </w:rPr>
        <w:tab/>
        <w:t>(sign your name)</w:t>
      </w:r>
    </w:p>
    <w:p w14:paraId="275F0C87" w14:textId="4BC975DB" w:rsidR="00055E7C" w:rsidRPr="00D50FC3" w:rsidRDefault="00466F06" w:rsidP="00466F06">
      <w:pPr>
        <w:tabs>
          <w:tab w:val="left" w:pos="2410"/>
          <w:tab w:val="right" w:pos="10490"/>
        </w:tabs>
        <w:rPr>
          <w:color w:val="000090"/>
          <w:szCs w:val="28"/>
        </w:rPr>
      </w:pPr>
      <w:r>
        <w:t>Date of</w:t>
      </w:r>
      <w:r w:rsidR="00055E7C" w:rsidRPr="00B301DA">
        <w:t xml:space="preserve"> </w:t>
      </w:r>
      <w:r w:rsidR="00055E7C" w:rsidRPr="00D50FC3">
        <w:rPr>
          <w:szCs w:val="28"/>
        </w:rPr>
        <w:t>signature</w:t>
      </w:r>
      <w:r w:rsidRPr="00D50FC3">
        <w:rPr>
          <w:szCs w:val="28"/>
        </w:rPr>
        <w:t>:</w:t>
      </w:r>
      <w:r w:rsidRPr="00D50FC3">
        <w:rPr>
          <w:szCs w:val="28"/>
        </w:rPr>
        <w:tab/>
      </w:r>
      <w:sdt>
        <w:sdtPr>
          <w:rPr>
            <w:color w:val="000090"/>
          </w:rPr>
          <w:id w:val="1868095700"/>
          <w:placeholder>
            <w:docPart w:val="50CFACF1151B471F9DF5C6ABC3B5E0D3"/>
          </w:placeholder>
          <w:showingPlcHdr/>
          <w:text/>
        </w:sdtPr>
        <w:sdtEndPr/>
        <w:sdtContent>
          <w:r w:rsidRPr="001714F4">
            <w:rPr>
              <w:rStyle w:val="PlaceholderText"/>
            </w:rPr>
            <w:t>Click or tap here to enter text.</w:t>
          </w:r>
        </w:sdtContent>
      </w:sdt>
      <w:r w:rsidRPr="00D50FC3">
        <w:rPr>
          <w:color w:val="000090"/>
          <w:szCs w:val="28"/>
        </w:rPr>
        <w:tab/>
        <w:t>(write in the date</w:t>
      </w:r>
      <w:r w:rsidR="00055E7C" w:rsidRPr="00D50FC3">
        <w:rPr>
          <w:color w:val="000090"/>
          <w:szCs w:val="28"/>
        </w:rPr>
        <w:t>)</w:t>
      </w:r>
    </w:p>
    <w:p w14:paraId="1AD7C195" w14:textId="2E895094" w:rsidR="00C42EEE" w:rsidRDefault="00BD7492" w:rsidP="00AD0BBF">
      <w:pPr>
        <w:spacing w:before="240"/>
      </w:pPr>
      <w:r>
        <w:rPr>
          <w:b/>
        </w:rPr>
        <w:t xml:space="preserve">For </w:t>
      </w:r>
      <w:r w:rsidR="00965983">
        <w:rPr>
          <w:b/>
        </w:rPr>
        <w:t xml:space="preserve">instructions, </w:t>
      </w:r>
      <w:r>
        <w:rPr>
          <w:b/>
        </w:rPr>
        <w:t>n</w:t>
      </w:r>
      <w:r w:rsidR="00AD0BBF" w:rsidRPr="00AD0BBF">
        <w:rPr>
          <w:b/>
        </w:rPr>
        <w:t>otes</w:t>
      </w:r>
      <w:r>
        <w:rPr>
          <w:b/>
        </w:rPr>
        <w:t xml:space="preserve"> and additional information,</w:t>
      </w:r>
      <w:r w:rsidR="00AD0BBF">
        <w:t xml:space="preserve"> </w:t>
      </w:r>
      <w:r>
        <w:t>please s</w:t>
      </w:r>
      <w:r w:rsidR="00AD0BBF">
        <w:t>ee other side of form.</w:t>
      </w:r>
    </w:p>
    <w:p w14:paraId="5BFF9C04" w14:textId="77F8342C" w:rsidR="00B301DA" w:rsidRDefault="00B301DA" w:rsidP="007B4843">
      <w:pPr>
        <w:pageBreakBefore/>
        <w:spacing w:before="360"/>
      </w:pPr>
      <w:r w:rsidRPr="007B4843">
        <w:rPr>
          <w:b/>
        </w:rPr>
        <w:lastRenderedPageBreak/>
        <w:t>Short statement:</w:t>
      </w:r>
      <w:r>
        <w:t xml:space="preserve"> Please prepare a short </w:t>
      </w:r>
      <w:r w:rsidR="007B4843">
        <w:t>statement of interest of up to 5</w:t>
      </w:r>
      <w:r>
        <w:t>00 words about</w:t>
      </w:r>
      <w:r w:rsidR="007B4843">
        <w:t xml:space="preserve"> your lived experience of disability, your professional skills and experience</w:t>
      </w:r>
      <w:r w:rsidR="00BD7492">
        <w:t xml:space="preserve">. Your statement should also </w:t>
      </w:r>
      <w:r>
        <w:t xml:space="preserve">explain what you can bring to </w:t>
      </w:r>
      <w:r w:rsidR="00BD7492">
        <w:t>QDN’s</w:t>
      </w:r>
      <w:r>
        <w:t xml:space="preserve"> Board and how you</w:t>
      </w:r>
      <w:r w:rsidR="00BD7492">
        <w:t>r skills, attributes and experience</w:t>
      </w:r>
      <w:r>
        <w:t xml:space="preserve"> </w:t>
      </w:r>
      <w:r w:rsidR="00BD7492">
        <w:t>will help you to</w:t>
      </w:r>
      <w:r>
        <w:t xml:space="preserve"> contribute.</w:t>
      </w:r>
    </w:p>
    <w:p w14:paraId="78112462" w14:textId="5B4359CD" w:rsidR="00B301DA" w:rsidRDefault="00B301DA" w:rsidP="00B301DA">
      <w:r w:rsidRPr="00BD7492">
        <w:rPr>
          <w:b/>
        </w:rPr>
        <w:t>CV/Resume:</w:t>
      </w:r>
      <w:r>
        <w:t xml:space="preserve"> Please submit your current CV or resume of no more than 2 pages.</w:t>
      </w:r>
    </w:p>
    <w:p w14:paraId="1FF1ED46" w14:textId="7BF5FCB2" w:rsidR="00BD7492" w:rsidRDefault="00B301DA" w:rsidP="00B301DA">
      <w:r>
        <w:t>Your CV</w:t>
      </w:r>
      <w:r w:rsidR="00BD7492">
        <w:t>/resume</w:t>
      </w:r>
      <w:r>
        <w:t xml:space="preserve">, </w:t>
      </w:r>
      <w:r w:rsidR="00BD7492">
        <w:t xml:space="preserve">short </w:t>
      </w:r>
      <w:r>
        <w:t xml:space="preserve">statement and this signed form must be submitted </w:t>
      </w:r>
      <w:r w:rsidR="00BD7492">
        <w:t xml:space="preserve">to arrive </w:t>
      </w:r>
      <w:r>
        <w:t xml:space="preserve">no later than </w:t>
      </w:r>
      <w:r w:rsidR="00BD7492">
        <w:t xml:space="preserve">8 a.m. on Monday, </w:t>
      </w:r>
      <w:r w:rsidR="00846D40">
        <w:t>6 July</w:t>
      </w:r>
      <w:r w:rsidR="005311A4">
        <w:t xml:space="preserve"> 2026</w:t>
      </w:r>
      <w:r>
        <w:t xml:space="preserve"> either</w:t>
      </w:r>
      <w:r w:rsidR="00BD7492">
        <w:t>:</w:t>
      </w:r>
    </w:p>
    <w:p w14:paraId="74E9810D" w14:textId="13518823" w:rsidR="00BD7492" w:rsidRDefault="00BD7492" w:rsidP="00BD7492">
      <w:pPr>
        <w:pStyle w:val="Bullet"/>
        <w:ind w:left="1559" w:hanging="1559"/>
      </w:pPr>
      <w:r w:rsidRPr="00BD7492">
        <w:rPr>
          <w:b/>
        </w:rPr>
        <w:t>By email:</w:t>
      </w:r>
      <w:r>
        <w:tab/>
        <w:t xml:space="preserve">Please scan &amp; email to: </w:t>
      </w:r>
      <w:hyperlink r:id="rId9" w:history="1">
        <w:r w:rsidRPr="00E939EB">
          <w:rPr>
            <w:rStyle w:val="Hyperlink"/>
          </w:rPr>
          <w:t>CoSec@qdn.org.au</w:t>
        </w:r>
      </w:hyperlink>
      <w:r>
        <w:t>, or</w:t>
      </w:r>
    </w:p>
    <w:p w14:paraId="082E72A1" w14:textId="77777777" w:rsidR="00BD7492" w:rsidRDefault="00B301DA" w:rsidP="00BD7492">
      <w:pPr>
        <w:pStyle w:val="Bullet"/>
        <w:ind w:left="1559" w:hanging="1559"/>
      </w:pPr>
      <w:r w:rsidRPr="00BD7492">
        <w:rPr>
          <w:b/>
        </w:rPr>
        <w:t>By post:</w:t>
      </w:r>
      <w:r w:rsidR="00BD7492">
        <w:tab/>
        <w:t>Company Secretary</w:t>
      </w:r>
    </w:p>
    <w:p w14:paraId="7C509A68" w14:textId="77777777" w:rsidR="00BD7492" w:rsidRDefault="00B301DA" w:rsidP="00BD7492">
      <w:pPr>
        <w:pStyle w:val="Normal1aiFollower"/>
        <w:spacing w:before="0"/>
        <w:ind w:left="1559"/>
      </w:pPr>
      <w:r>
        <w:t>Queenslanders with Disability Network</w:t>
      </w:r>
      <w:r w:rsidR="00BD7492">
        <w:t xml:space="preserve"> Ltd</w:t>
      </w:r>
    </w:p>
    <w:p w14:paraId="55276DC5" w14:textId="77777777" w:rsidR="00BD7492" w:rsidRDefault="00BD7492" w:rsidP="00BD7492">
      <w:pPr>
        <w:pStyle w:val="Normal1aiFollower"/>
        <w:spacing w:before="0"/>
        <w:ind w:left="1559"/>
      </w:pPr>
      <w:r>
        <w:t>Reply Paid 87283</w:t>
      </w:r>
    </w:p>
    <w:p w14:paraId="5A099E79" w14:textId="1DE46056" w:rsidR="00B301DA" w:rsidRDefault="00B301DA" w:rsidP="00BD7492">
      <w:pPr>
        <w:pStyle w:val="Normal1aiFollower"/>
        <w:spacing w:before="0"/>
        <w:ind w:left="1559"/>
      </w:pPr>
      <w:r>
        <w:t xml:space="preserve">Spring Hill </w:t>
      </w:r>
      <w:r w:rsidR="00BD7492">
        <w:t xml:space="preserve">  </w:t>
      </w:r>
      <w:r>
        <w:t>Q</w:t>
      </w:r>
      <w:r w:rsidR="00BD7492">
        <w:t>ld   4000</w:t>
      </w:r>
    </w:p>
    <w:p w14:paraId="29ED677C" w14:textId="39E07577" w:rsidR="00274E9B" w:rsidRPr="00965983" w:rsidRDefault="00B301DA" w:rsidP="005311A4">
      <w:pPr>
        <w:spacing w:after="120"/>
        <w:rPr>
          <w:b/>
          <w:i/>
        </w:rPr>
      </w:pPr>
      <w:r w:rsidRPr="00965983">
        <w:rPr>
          <w:b/>
          <w:i/>
        </w:rPr>
        <w:t xml:space="preserve">Late or incomplete nominations </w:t>
      </w:r>
      <w:r w:rsidR="00BD7492" w:rsidRPr="00965983">
        <w:rPr>
          <w:b/>
          <w:i/>
        </w:rPr>
        <w:t>will</w:t>
      </w:r>
      <w:r w:rsidRPr="00965983">
        <w:rPr>
          <w:b/>
          <w:i/>
        </w:rPr>
        <w:t xml:space="preserve"> not be accepted.</w:t>
      </w:r>
    </w:p>
    <w:sectPr w:rsidR="00274E9B" w:rsidRPr="00965983" w:rsidSect="009D5407">
      <w:headerReference w:type="default" r:id="rId10"/>
      <w:footerReference w:type="default" r:id="rId11"/>
      <w:endnotePr>
        <w:numFmt w:val="decimal"/>
      </w:endnotePr>
      <w:pgSz w:w="11920" w:h="16820" w:code="9"/>
      <w:pgMar w:top="709" w:right="709" w:bottom="709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E967" w14:textId="77777777" w:rsidR="00DF0E8E" w:rsidRDefault="00DF0E8E">
      <w:r>
        <w:separator/>
      </w:r>
    </w:p>
  </w:endnote>
  <w:endnote w:type="continuationSeparator" w:id="0">
    <w:p w14:paraId="705A35E1" w14:textId="77777777" w:rsidR="00DF0E8E" w:rsidRDefault="00DF0E8E">
      <w:r>
        <w:continuationSeparator/>
      </w:r>
    </w:p>
  </w:endnote>
  <w:endnote w:id="1">
    <w:p w14:paraId="605D19ED" w14:textId="6EB88956" w:rsidR="005311A4" w:rsidRPr="00AD0BBF" w:rsidRDefault="005311A4" w:rsidP="00AD0BBF">
      <w:pPr>
        <w:pStyle w:val="EndnoteText"/>
        <w:spacing w:before="0"/>
        <w:rPr>
          <w:b/>
        </w:rPr>
      </w:pPr>
      <w:r w:rsidRPr="00AD0BBF">
        <w:rPr>
          <w:b/>
        </w:rPr>
        <w:t>Notes:</w:t>
      </w:r>
    </w:p>
    <w:p w14:paraId="0E464E64" w14:textId="1E2E3BAE" w:rsidR="005311A4" w:rsidRPr="00965983" w:rsidRDefault="005311A4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>
        <w:t>.</w:t>
      </w:r>
      <w:r w:rsidRPr="00965983">
        <w:rPr>
          <w:lang w:val="en-US"/>
        </w:rPr>
        <w:tab/>
      </w:r>
      <w:r w:rsidRPr="00965983">
        <w:t xml:space="preserve">If you are not a QDN member and are 18 years of age or older, you can join for free by going to </w:t>
      </w:r>
      <w:hyperlink r:id="rId1" w:history="1">
        <w:r w:rsidRPr="00965983">
          <w:rPr>
            <w:rStyle w:val="Hyperlink"/>
          </w:rPr>
          <w:t>qdn.org.au/membership/</w:t>
        </w:r>
      </w:hyperlink>
      <w:r w:rsidRPr="00965983">
        <w:t xml:space="preserve">, emailing </w:t>
      </w:r>
      <w:hyperlink r:id="rId2" w:history="1">
        <w:r w:rsidRPr="00965983">
          <w:rPr>
            <w:rStyle w:val="Hyperlink"/>
          </w:rPr>
          <w:t>qdn@qdn.org.au</w:t>
        </w:r>
      </w:hyperlink>
      <w:r w:rsidRPr="00965983">
        <w:t xml:space="preserve"> or phoning </w:t>
      </w:r>
      <w:r w:rsidRPr="00965983">
        <w:rPr>
          <w:color w:val="000090"/>
          <w:szCs w:val="28"/>
        </w:rPr>
        <w:t>1300 363 783</w:t>
      </w:r>
      <w:r w:rsidRPr="00965983">
        <w:t>.</w:t>
      </w:r>
    </w:p>
  </w:endnote>
  <w:endnote w:id="2">
    <w:p w14:paraId="3A3A15FD" w14:textId="5E174AEA" w:rsidR="005311A4" w:rsidRPr="00965983" w:rsidRDefault="005311A4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>
        <w:t>.</w:t>
      </w:r>
      <w:r w:rsidRPr="00965983">
        <w:rPr>
          <w:lang w:val="en-US"/>
        </w:rPr>
        <w:tab/>
      </w:r>
      <w:r w:rsidRPr="00965983">
        <w:rPr>
          <w:rStyle w:val="EndnoteReference"/>
          <w:vertAlign w:val="baseline"/>
        </w:rPr>
        <w:t>This is a risk assessed role for a</w:t>
      </w:r>
      <w:r>
        <w:t>n</w:t>
      </w:r>
      <w:r w:rsidRPr="00965983">
        <w:rPr>
          <w:rStyle w:val="EndnoteReference"/>
          <w:vertAlign w:val="baseline"/>
        </w:rPr>
        <w:t xml:space="preserve"> NDIS registered provider</w:t>
      </w:r>
      <w:r>
        <w:t xml:space="preserve"> which </w:t>
      </w:r>
      <w:r>
        <w:rPr>
          <w:lang w:val="en-US"/>
        </w:rPr>
        <w:t>provides services to children aged 17</w:t>
      </w:r>
      <w:r w:rsidRPr="00965983">
        <w:t xml:space="preserve">. If you do not already have an </w:t>
      </w:r>
      <w:r>
        <w:t xml:space="preserve">NDIS Worker Screening Clearance </w:t>
      </w:r>
      <w:r w:rsidRPr="00965983">
        <w:t>(“Yellow Card”)</w:t>
      </w:r>
      <w:r>
        <w:t xml:space="preserve"> and a Queensland Working with Children c</w:t>
      </w:r>
      <w:r w:rsidRPr="00965983">
        <w:t>learance (“</w:t>
      </w:r>
      <w:r>
        <w:t>Blue</w:t>
      </w:r>
      <w:r w:rsidRPr="00965983">
        <w:t xml:space="preserve"> Card”), you should apply for </w:t>
      </w:r>
      <w:r>
        <w:t>them</w:t>
      </w:r>
      <w:r w:rsidRPr="00965983">
        <w:t xml:space="preserve"> when you are endorsed for nomination</w:t>
      </w:r>
      <w:r>
        <w:t>. Y</w:t>
      </w:r>
      <w:r w:rsidRPr="00965983">
        <w:t xml:space="preserve">ou should not have to pay a fee to </w:t>
      </w:r>
      <w:r>
        <w:t>obtain</w:t>
      </w:r>
      <w:r w:rsidRPr="00965983">
        <w:t xml:space="preserve"> </w:t>
      </w:r>
      <w:r>
        <w:t>either card: when you are endorsed, QDN will provide guidance on how to apply (via</w:t>
      </w:r>
      <w:r w:rsidRPr="00965983">
        <w:t xml:space="preserve"> </w:t>
      </w:r>
      <w:hyperlink r:id="rId3" w:history="1">
        <w:r>
          <w:rPr>
            <w:rStyle w:val="Hyperlink"/>
          </w:rPr>
          <w:t>workerscreening.qld.gov.au/workers</w:t>
        </w:r>
      </w:hyperlink>
      <w:r>
        <w:t>)</w:t>
      </w:r>
      <w:r w:rsidRPr="00965983">
        <w:t>.</w:t>
      </w:r>
    </w:p>
  </w:endnote>
  <w:endnote w:id="3">
    <w:p w14:paraId="616A6592" w14:textId="53CB37F1" w:rsidR="005311A4" w:rsidRPr="00965983" w:rsidRDefault="005311A4" w:rsidP="00965983">
      <w:pPr>
        <w:pStyle w:val="EndnoteText"/>
        <w:ind w:left="340" w:hanging="340"/>
        <w:rPr>
          <w:lang w:val="en-US"/>
        </w:rPr>
      </w:pPr>
      <w:r w:rsidRPr="00965983">
        <w:rPr>
          <w:rStyle w:val="EndnoteReference"/>
          <w:vertAlign w:val="baseline"/>
        </w:rPr>
        <w:endnoteRef/>
      </w:r>
      <w:r>
        <w:t>.</w:t>
      </w:r>
      <w:r w:rsidRPr="00965983">
        <w:rPr>
          <w:lang w:val="en-US"/>
        </w:rPr>
        <w:tab/>
        <w:t>QDN</w:t>
      </w:r>
      <w:r w:rsidRPr="00965983">
        <w:rPr>
          <w:rStyle w:val="EndnoteReference"/>
          <w:vertAlign w:val="baseline"/>
        </w:rPr>
        <w:t xml:space="preserve"> is a company registered with ASIC</w:t>
      </w:r>
      <w:r w:rsidRPr="00965983">
        <w:t>. If you do not already have a</w:t>
      </w:r>
      <w:r>
        <w:t xml:space="preserve"> </w:t>
      </w:r>
      <w:r w:rsidRPr="00965983">
        <w:rPr>
          <w:lang w:val="en-US"/>
        </w:rPr>
        <w:t>Director ID</w:t>
      </w:r>
      <w:r w:rsidRPr="00965983">
        <w:t>, you should apply for one</w:t>
      </w:r>
      <w:r w:rsidRPr="00965983">
        <w:rPr>
          <w:lang w:val="en-US"/>
        </w:rPr>
        <w:t xml:space="preserve"> when you are endorsed for nomination: </w:t>
      </w:r>
      <w:hyperlink r:id="rId4" w:history="1">
        <w:r w:rsidRPr="00965983">
          <w:rPr>
            <w:rStyle w:val="Hyperlink"/>
            <w:lang w:val="en-US"/>
          </w:rPr>
          <w:t>www.abrs.gov.au/director-identification-number</w:t>
        </w:r>
      </w:hyperlink>
      <w:r w:rsidRPr="00965983">
        <w:rPr>
          <w:lang w:val="en-US"/>
        </w:rPr>
        <w:t xml:space="preserve">. You do not have to </w:t>
      </w:r>
      <w:r w:rsidRPr="00965983">
        <w:t xml:space="preserve">pay a fee to </w:t>
      </w:r>
      <w:r>
        <w:t>obtain</w:t>
      </w:r>
      <w:r w:rsidRPr="00965983">
        <w:t xml:space="preserve"> </w:t>
      </w:r>
      <w:r>
        <w:t>a</w:t>
      </w:r>
      <w:r w:rsidRPr="00965983">
        <w:t xml:space="preserve"> </w:t>
      </w:r>
      <w:r w:rsidRPr="00965983">
        <w:rPr>
          <w:lang w:val="en-US"/>
        </w:rPr>
        <w:t>Director ID.</w:t>
      </w:r>
    </w:p>
  </w:endnote>
  <w:endnote w:id="4">
    <w:p w14:paraId="32534884" w14:textId="5721A912" w:rsidR="00A16189" w:rsidRPr="00965983" w:rsidRDefault="005311A4" w:rsidP="00965983">
      <w:pPr>
        <w:pStyle w:val="EndnoteText"/>
        <w:ind w:left="340" w:hanging="340"/>
      </w:pPr>
      <w:r w:rsidRPr="00965983">
        <w:rPr>
          <w:rStyle w:val="EndnoteReference"/>
          <w:vertAlign w:val="baseline"/>
        </w:rPr>
        <w:endnoteRef/>
      </w:r>
      <w:r>
        <w:t>.</w:t>
      </w:r>
      <w:r w:rsidRPr="00965983">
        <w:rPr>
          <w:lang w:val="en-US"/>
        </w:rPr>
        <w:tab/>
      </w:r>
      <w:r w:rsidRPr="00965983">
        <w:t>There is no limit to the number of terms you may serve through re-election.</w:t>
      </w:r>
    </w:p>
    <w:p w14:paraId="29412FF4" w14:textId="04F8C81D" w:rsidR="005311A4" w:rsidRPr="009F08F4" w:rsidRDefault="005311A4" w:rsidP="00965983">
      <w:pPr>
        <w:pStyle w:val="EndnoteText"/>
        <w:ind w:left="340" w:hanging="340"/>
        <w:rPr>
          <w:szCs w:val="28"/>
          <w:lang w:val="en-US"/>
        </w:rPr>
      </w:pPr>
      <w:r w:rsidRPr="00965983">
        <w:t>5</w:t>
      </w:r>
      <w:r>
        <w:t>.</w:t>
      </w:r>
      <w:r w:rsidRPr="00965983">
        <w:tab/>
      </w:r>
      <w:r w:rsidRPr="00F26203">
        <w:rPr>
          <w:spacing w:val="-3"/>
          <w:szCs w:val="28"/>
        </w:rPr>
        <w:t>If you are endorsed for nomination, you will be required to prepare a short (up to 2</w:t>
      </w:r>
      <w:r>
        <w:rPr>
          <w:spacing w:val="-3"/>
          <w:szCs w:val="28"/>
        </w:rPr>
        <w:t xml:space="preserve"> </w:t>
      </w:r>
      <w:r w:rsidRPr="00F26203">
        <w:rPr>
          <w:spacing w:val="-3"/>
          <w:szCs w:val="28"/>
        </w:rPr>
        <w:t xml:space="preserve">minute) </w:t>
      </w:r>
      <w:r w:rsidRPr="009F08F4">
        <w:rPr>
          <w:szCs w:val="28"/>
        </w:rPr>
        <w:t>accessible video</w:t>
      </w:r>
      <w:r>
        <w:rPr>
          <w:szCs w:val="28"/>
        </w:rPr>
        <w:t>.</w:t>
      </w:r>
      <w:r w:rsidRPr="009F08F4">
        <w:rPr>
          <w:szCs w:val="28"/>
        </w:rPr>
        <w:t xml:space="preserve"> QDN will provide instructions to people lodging expressions of interest </w:t>
      </w:r>
      <w:r w:rsidRPr="009F08F4">
        <w:rPr>
          <w:spacing w:val="-1"/>
          <w:szCs w:val="28"/>
        </w:rPr>
        <w:t xml:space="preserve">on suggested ways to do this, and will provide assistance to endorsed nominees to ensure </w:t>
      </w:r>
      <w:r w:rsidRPr="009F08F4">
        <w:rPr>
          <w:szCs w:val="28"/>
        </w:rPr>
        <w:t>their videos meet minimum accessibility standards.</w:t>
      </w:r>
      <w:r>
        <w:rPr>
          <w:szCs w:val="28"/>
        </w:rPr>
        <w:t xml:space="preserve"> Videos will</w:t>
      </w:r>
      <w:r w:rsidRPr="009F08F4">
        <w:rPr>
          <w:szCs w:val="28"/>
        </w:rPr>
        <w:t xml:space="preserve"> be published on QDN’s website and made available to members in the period leading up to the </w:t>
      </w:r>
      <w:r w:rsidR="00A16189">
        <w:rPr>
          <w:szCs w:val="28"/>
        </w:rPr>
        <w:t>2026</w:t>
      </w:r>
      <w:r w:rsidRPr="009F08F4">
        <w:rPr>
          <w:szCs w:val="28"/>
        </w:rPr>
        <w:t xml:space="preserve"> AGM.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Avant Garde Demi">
    <w:altName w:val="Adobe Garamond Pro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094A" w14:textId="47A36F6F" w:rsidR="005311A4" w:rsidRPr="0019721E" w:rsidRDefault="005311A4" w:rsidP="0019721E">
    <w:pPr>
      <w:pStyle w:val="Footer"/>
      <w:jc w:val="center"/>
      <w:rPr>
        <w:szCs w:val="28"/>
        <w:lang w:val="en-US"/>
      </w:rPr>
    </w:pPr>
    <w:r w:rsidRPr="0019721E">
      <w:rPr>
        <w:szCs w:val="28"/>
      </w:rPr>
      <w:t xml:space="preserve">– </w:t>
    </w:r>
    <w:r w:rsidRPr="0019721E">
      <w:rPr>
        <w:rStyle w:val="PageNumber"/>
        <w:sz w:val="28"/>
        <w:szCs w:val="28"/>
      </w:rPr>
      <w:fldChar w:fldCharType="begin"/>
    </w:r>
    <w:r w:rsidRPr="0019721E">
      <w:rPr>
        <w:rStyle w:val="PageNumber"/>
        <w:sz w:val="28"/>
        <w:szCs w:val="28"/>
      </w:rPr>
      <w:instrText xml:space="preserve"> PAGE </w:instrText>
    </w:r>
    <w:r w:rsidRPr="0019721E">
      <w:rPr>
        <w:rStyle w:val="PageNumber"/>
        <w:sz w:val="28"/>
        <w:szCs w:val="28"/>
      </w:rPr>
      <w:fldChar w:fldCharType="separate"/>
    </w:r>
    <w:r w:rsidR="009D5407">
      <w:rPr>
        <w:rStyle w:val="PageNumber"/>
        <w:noProof/>
        <w:sz w:val="28"/>
        <w:szCs w:val="28"/>
      </w:rPr>
      <w:t>2</w:t>
    </w:r>
    <w:r w:rsidRPr="0019721E">
      <w:rPr>
        <w:rStyle w:val="PageNumber"/>
        <w:sz w:val="28"/>
        <w:szCs w:val="28"/>
      </w:rPr>
      <w:fldChar w:fldCharType="end"/>
    </w:r>
    <w:r w:rsidRPr="0019721E">
      <w:rPr>
        <w:szCs w:val="28"/>
      </w:rPr>
      <w:t xml:space="preserve"> –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BD3D44" wp14:editId="56E4456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84440" cy="324485"/>
              <wp:effectExtent l="0" t="0" r="10160" b="5715"/>
              <wp:wrapThrough wrapText="bothSides">
                <wp:wrapPolygon edited="0">
                  <wp:start x="0" y="0"/>
                  <wp:lineTo x="0" y="20290"/>
                  <wp:lineTo x="21557" y="20290"/>
                  <wp:lineTo x="21557" y="0"/>
                  <wp:lineTo x="0" y="0"/>
                </wp:wrapPolygon>
              </wp:wrapThrough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4440" cy="324485"/>
                        <a:chOff x="-21" y="16327"/>
                        <a:chExt cx="11944" cy="511"/>
                      </a:xfrm>
                    </wpg:grpSpPr>
                    <wps:wsp>
                      <wps:cNvPr id="10" name="Rectangle 1"/>
                      <wps:cNvSpPr>
                        <a:spLocks noChangeArrowheads="1"/>
                      </wps:cNvSpPr>
                      <wps:spPr bwMode="auto">
                        <a:xfrm>
                          <a:off x="-21" y="16478"/>
                          <a:ext cx="11944" cy="360"/>
                        </a:xfrm>
                        <a:prstGeom prst="rect">
                          <a:avLst/>
                        </a:prstGeom>
                        <a:solidFill>
                          <a:srgbClr val="262C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"/>
                      <wps:cNvSpPr>
                        <a:spLocks noChangeArrowheads="1"/>
                      </wps:cNvSpPr>
                      <wps:spPr bwMode="auto">
                        <a:xfrm>
                          <a:off x="-21" y="16327"/>
                          <a:ext cx="11944" cy="149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F4EB2" id="Group 1" o:spid="_x0000_s1026" style="position:absolute;margin-left:0;margin-top:0;width:597.2pt;height:25.55pt;z-index:251658752;mso-position-horizontal:center;mso-position-horizontal-relative:page;mso-position-vertical:bottom;mso-position-vertical-relative:page" coordorigin="-21,16327" coordsize="1194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Z5jgIAAGQHAAAOAAAAZHJzL2Uyb0RvYy54bWzcVWtv2yAU/T5p/wHxvXHsOi+rTlUlazWp&#10;26p1+wEE44dmA7uQON2v3wWSNMkmTeoeHyZLFnDhcu45B7i63nYt2QgwjZI5jQdDSoTkqmhkldPP&#10;n24vppQYy2TBWiVFTp+Eodfz16+uep2JRNWqLQQQTCJN1uuc1tbqLIoMr0XHzEBpITFYKuiYxS5U&#10;UQGsx+xdGyXD4TjqFRQaFBfG4OgyBOnc5y9Lwe2HsjTCkjaniM36P/j/yv2j+RXLKmC6bvgOBnsB&#10;io41Ejc9pFoyy8gamh9SdQ0HZVRpB1x1kSrLhgtfA1YTD8+quQO11r6WKusrfaAJqT3j6cVp+fvN&#10;HehH/QABPTbvFf9ikJeo11V2HHf9Kkwmq/6dKlBPtrbKF74toXMpsCSy9fw+HfgVW0s4Dk5G0zRN&#10;UQaOscskTaejIACvUSW37CKJKcFgPL5MJvvYm93yOJ6laVg8imMXjVgW9vVYd9ic9mgm88yX+T2+&#10;HmumhZfBOD4egDQFQsQ6JOuQg4/oMiarVhAPyu2O0/acmkAokWpR4yxxA6D6WrACUYUiTha4jkE5&#10;fsnwM1XpZBqo2vN8RNTl2Hv8QBTLNBh7J1RHXCOngOC9gGxzb2zgdD/F6WlU2xS3Tdv6DlSrRQtk&#10;w/A4JeNkMV7uZDiZ1ko3WSq3LGR0I6hRKC0ItFLFE5YJKpxJvEOwUSv4RkmP5zGn5uuagaCkfSuR&#10;qlnsnWN9Jx1NEqQfjiOr4wiTHFPl1FISmgsbDv1aQ1PVuFPsi5bqBg1cNr5why+g2oFFD/0rM6Ht&#10;z82UOGpPvIFq/HUzHc7dT8wUp7OTU/cHzXQzdt9/byZ/T+FV7q+u3bPj3orjvjff8+M4/w4AAP//&#10;AwBQSwMEFAAGAAgAAAAhAMWtbWXcAAAABQEAAA8AAABkcnMvZG93bnJldi54bWxMj0FLw0AQhe+C&#10;/2EZwZvdrLaiMZtSinoqQluh9DbNTpPQ7GzIbpP037v1opeBx3u89002H20jeup87ViDmiQgiAtn&#10;ai41fG8/Hl5A+IBssHFMGi7kYZ7f3mSYGjfwmvpNKEUsYZ+ihiqENpXSFxVZ9BPXEkfv6DqLIcqu&#10;lKbDIZbbRj4mybO0WHNcqLClZUXFaXO2Gj4HHBZP6r1fnY7Ly347+9qtFGl9fzcu3kAEGsNfGK74&#10;ER3yyHRwZzZeNBriI+H3Xj31Op2COGiYKQUyz+R/+vwHAAD//wMAUEsBAi0AFAAGAAgAAAAhALaD&#10;OJL+AAAA4QEAABMAAAAAAAAAAAAAAAAAAAAAAFtDb250ZW50X1R5cGVzXS54bWxQSwECLQAUAAYA&#10;CAAAACEAOP0h/9YAAACUAQAACwAAAAAAAAAAAAAAAAAvAQAAX3JlbHMvLnJlbHNQSwECLQAUAAYA&#10;CAAAACEASPTWeY4CAABkBwAADgAAAAAAAAAAAAAAAAAuAgAAZHJzL2Uyb0RvYy54bWxQSwECLQAU&#10;AAYACAAAACEAxa1tZdwAAAAFAQAADwAAAAAAAAAAAAAAAADoBAAAZHJzL2Rvd25yZXYueG1sUEsF&#10;BgAAAAAEAAQA8wAAAPEFAAAAAA==&#10;">
              <v:rect id="Rectangle 1" o:spid="_x0000_s1027" style="position:absolute;left:-21;top:16478;width:119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bzxQAAANsAAAAPAAAAZHJzL2Rvd25yZXYueG1sRI9Ba8JA&#10;EIXvBf/DMkIvpe42YLXRVazQ0noQtP0BQ3ZMgtnZkF2T9N93DoXeZnhv3vtmvR19o3rqYh3YwtPM&#10;gCIugqu5tPD99fa4BBUTssMmMFn4oQjbzeRujbkLA5+oP6dSSQjHHC1UKbW51rGoyGOchZZYtEvo&#10;PCZZu1K7DgcJ943OjHnWHmuWhgpb2ldUXM83b8G8Lw5ZPzzwPPs8vhgKr22cj9beT8fdClSiMf2b&#10;/64/nOALvfwiA+jNLwAAAP//AwBQSwECLQAUAAYACAAAACEA2+H2y+4AAACFAQAAEwAAAAAAAAAA&#10;AAAAAAAAAAAAW0NvbnRlbnRfVHlwZXNdLnhtbFBLAQItABQABgAIAAAAIQBa9CxbvwAAABUBAAAL&#10;AAAAAAAAAAAAAAAAAB8BAABfcmVscy8ucmVsc1BLAQItABQABgAIAAAAIQCbEIbzxQAAANsAAAAP&#10;AAAAAAAAAAAAAAAAAAcCAABkcnMvZG93bnJldi54bWxQSwUGAAAAAAMAAwC3AAAA+QIAAAAA&#10;" fillcolor="#262c6d" stroked="f"/>
              <v:rect id="Rectangle 2" o:spid="_x0000_s1028" style="position:absolute;left:-21;top:16327;width:1194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p7wAAAANsAAAAPAAAAZHJzL2Rvd25yZXYueG1sRE9La8JA&#10;EL4L/Q/LFLzVTTyIjVklBIReejC2eB2yk4dmZ9PsNsZ/7wqCt/n4npPuJtOJkQbXWlYQLyIQxKXV&#10;LdcKfo77jzUI55E1dpZJwY0c7LZvsxQTba98oLHwtQgh7BJU0HjfJ1K6siGDbmF74sBVdjDoAxxq&#10;qQe8hnDTyWUUraTBlkNDgz3lDZWX4t8o+Fuev/efssp+i+OYRV2upxNqpebvU7YB4WnyL/HT/aXD&#10;/Bgev4QD5PYOAAD//wMAUEsBAi0AFAAGAAgAAAAhANvh9svuAAAAhQEAABMAAAAAAAAAAAAAAAAA&#10;AAAAAFtDb250ZW50X1R5cGVzXS54bWxQSwECLQAUAAYACAAAACEAWvQsW78AAAAVAQAACwAAAAAA&#10;AAAAAAAAAAAfAQAAX3JlbHMvLnJlbHNQSwECLQAUAAYACAAAACEAgNdqe8AAAADbAAAADwAAAAAA&#10;AAAAAAAAAAAHAgAAZHJzL2Rvd25yZXYueG1sUEsFBgAAAAADAAMAtwAAAPQCAAAAAA==&#10;" fillcolor="#a6a6a6" stroked="f"/>
              <w10:wrap type="through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8B45" w14:textId="77777777" w:rsidR="00DF0E8E" w:rsidRDefault="00DF0E8E">
      <w:r>
        <w:separator/>
      </w:r>
    </w:p>
  </w:footnote>
  <w:footnote w:type="continuationSeparator" w:id="0">
    <w:p w14:paraId="3256A74A" w14:textId="77777777" w:rsidR="00DF0E8E" w:rsidRDefault="00DF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6"/>
      <w:gridCol w:w="8363"/>
    </w:tblGrid>
    <w:tr w:rsidR="005311A4" w:rsidRPr="00274E9B" w14:paraId="62F9E358" w14:textId="77777777" w:rsidTr="00274E9B">
      <w:tc>
        <w:tcPr>
          <w:tcW w:w="2126" w:type="dxa"/>
          <w:vAlign w:val="center"/>
        </w:tcPr>
        <w:p w14:paraId="7DFE1A4C" w14:textId="77777777" w:rsidR="005311A4" w:rsidRPr="00274E9B" w:rsidRDefault="005311A4" w:rsidP="00274E9B">
          <w:pPr>
            <w:pStyle w:val="Header"/>
            <w:tabs>
              <w:tab w:val="clear" w:pos="5245"/>
              <w:tab w:val="clear" w:pos="10490"/>
            </w:tabs>
          </w:pPr>
          <w:r w:rsidRPr="00274E9B">
            <w:rPr>
              <w:noProof/>
              <w:lang w:val="en-US"/>
            </w:rPr>
            <w:drawing>
              <wp:inline distT="0" distB="0" distL="0" distR="0" wp14:anchorId="023114FD" wp14:editId="4DA7AD62">
                <wp:extent cx="1245235" cy="605155"/>
                <wp:effectExtent l="0" t="0" r="0" b="4445"/>
                <wp:docPr id="13" name="Picture 1" descr="QDN Logo with tagline" title="In blue, Q, D and N. Queenslanders with Disability Network. In italics, Nothing About Us Without U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QDN-W-TAGLINE-Log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23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843D00C" w14:textId="53F3860E" w:rsidR="005311A4" w:rsidRPr="00274E9B" w:rsidRDefault="005311A4" w:rsidP="00274E9B">
          <w:pPr>
            <w:pStyle w:val="Header"/>
            <w:tabs>
              <w:tab w:val="clear" w:pos="5245"/>
              <w:tab w:val="clear" w:pos="10490"/>
            </w:tabs>
            <w:spacing w:before="0"/>
            <w:jc w:val="center"/>
            <w:rPr>
              <w:b/>
              <w:sz w:val="48"/>
            </w:rPr>
          </w:pPr>
          <w:r>
            <w:rPr>
              <w:b/>
              <w:sz w:val="48"/>
            </w:rPr>
            <w:t>2026</w:t>
          </w:r>
          <w:r w:rsidRPr="00274E9B">
            <w:rPr>
              <w:b/>
              <w:sz w:val="48"/>
            </w:rPr>
            <w:t xml:space="preserve"> Election of QDN Directors</w:t>
          </w:r>
        </w:p>
        <w:p w14:paraId="7C910857" w14:textId="77777777" w:rsidR="005311A4" w:rsidRPr="00274E9B" w:rsidRDefault="005311A4" w:rsidP="00274E9B">
          <w:pPr>
            <w:pStyle w:val="Header"/>
            <w:tabs>
              <w:tab w:val="clear" w:pos="5245"/>
              <w:tab w:val="clear" w:pos="10490"/>
            </w:tabs>
            <w:spacing w:before="0"/>
            <w:jc w:val="center"/>
            <w:rPr>
              <w:b/>
            </w:rPr>
          </w:pPr>
          <w:r w:rsidRPr="00274E9B">
            <w:rPr>
              <w:b/>
              <w:sz w:val="48"/>
            </w:rPr>
            <w:t>Expression of Interest</w:t>
          </w:r>
        </w:p>
      </w:tc>
    </w:tr>
  </w:tbl>
  <w:p w14:paraId="27939CFC" w14:textId="77777777" w:rsidR="005311A4" w:rsidRPr="00274E9B" w:rsidRDefault="005311A4" w:rsidP="00274E9B">
    <w:pPr>
      <w:pStyle w:val="Header"/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8AA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743EA"/>
    <w:multiLevelType w:val="multilevel"/>
    <w:tmpl w:val="E9BC6432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344620"/>
    <w:multiLevelType w:val="multilevel"/>
    <w:tmpl w:val="C41CF8AC"/>
    <w:lvl w:ilvl="0">
      <w:start w:val="1"/>
      <w:numFmt w:val="bullet"/>
      <w:lvlText w:val="•"/>
      <w:lvlJc w:val="left"/>
      <w:pPr>
        <w:tabs>
          <w:tab w:val="num" w:pos="1191"/>
        </w:tabs>
        <w:ind w:left="1191" w:hanging="284"/>
      </w:pPr>
      <w:rPr>
        <w:rFonts w:ascii="Adobe Garamond Pro" w:hAnsi="Adobe Garamond Pro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079"/>
    <w:multiLevelType w:val="hybridMultilevel"/>
    <w:tmpl w:val="CA1C534C"/>
    <w:lvl w:ilvl="0" w:tplc="7D5CE5C0">
      <w:start w:val="1"/>
      <w:numFmt w:val="bullet"/>
      <w:pStyle w:val="Bullet2b"/>
      <w:lvlText w:val="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2A31"/>
    <w:multiLevelType w:val="multilevel"/>
    <w:tmpl w:val="31DC1BCC"/>
    <w:lvl w:ilvl="0">
      <w:start w:val="1"/>
      <w:numFmt w:val="bullet"/>
      <w:lvlText w:val="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78AE"/>
    <w:multiLevelType w:val="hybridMultilevel"/>
    <w:tmpl w:val="60FE4FF8"/>
    <w:lvl w:ilvl="0" w:tplc="D7600B8E">
      <w:start w:val="1"/>
      <w:numFmt w:val="bullet"/>
      <w:pStyle w:val="Bullet1"/>
      <w:lvlText w:val="•"/>
      <w:lvlJc w:val="left"/>
      <w:pPr>
        <w:tabs>
          <w:tab w:val="num" w:pos="737"/>
        </w:tabs>
        <w:ind w:left="737" w:hanging="283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5205"/>
    <w:multiLevelType w:val="multilevel"/>
    <w:tmpl w:val="DDF21DBE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e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bered3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Letter"/>
      <w:pStyle w:val="Numbered3a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55"/>
        </w:tabs>
        <w:ind w:left="2755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755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</w:abstractNum>
  <w:abstractNum w:abstractNumId="7" w15:restartNumberingAfterBreak="0">
    <w:nsid w:val="4A5A1B31"/>
    <w:multiLevelType w:val="hybridMultilevel"/>
    <w:tmpl w:val="B728F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20CA7"/>
    <w:multiLevelType w:val="hybridMultilevel"/>
    <w:tmpl w:val="31DC1BCC"/>
    <w:lvl w:ilvl="0" w:tplc="CA0CD298">
      <w:start w:val="1"/>
      <w:numFmt w:val="bullet"/>
      <w:pStyle w:val="Bullet2"/>
      <w:lvlText w:val="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480D"/>
    <w:multiLevelType w:val="hybridMultilevel"/>
    <w:tmpl w:val="92D8CF70"/>
    <w:lvl w:ilvl="0" w:tplc="F31E6D18">
      <w:start w:val="1"/>
      <w:numFmt w:val="bullet"/>
      <w:pStyle w:val="Bullet1a"/>
      <w:lvlText w:val="•"/>
      <w:lvlJc w:val="left"/>
      <w:pPr>
        <w:tabs>
          <w:tab w:val="num" w:pos="1191"/>
        </w:tabs>
        <w:ind w:left="1191" w:hanging="284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E58"/>
    <w:multiLevelType w:val="hybridMultilevel"/>
    <w:tmpl w:val="8B2EFDFE"/>
    <w:lvl w:ilvl="0" w:tplc="C2BAFE2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6209D"/>
    <w:multiLevelType w:val="multilevel"/>
    <w:tmpl w:val="C41CF8AC"/>
    <w:lvl w:ilvl="0">
      <w:start w:val="1"/>
      <w:numFmt w:val="bullet"/>
      <w:lvlText w:val="•"/>
      <w:lvlJc w:val="left"/>
      <w:pPr>
        <w:tabs>
          <w:tab w:val="num" w:pos="1191"/>
        </w:tabs>
        <w:ind w:left="1191" w:hanging="284"/>
      </w:pPr>
      <w:rPr>
        <w:rFonts w:ascii="Adobe Garamond Pro" w:hAnsi="Adobe Garamond Pro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675386">
    <w:abstractNumId w:val="8"/>
  </w:num>
  <w:num w:numId="2" w16cid:durableId="392504219">
    <w:abstractNumId w:val="3"/>
  </w:num>
  <w:num w:numId="3" w16cid:durableId="513149389">
    <w:abstractNumId w:val="1"/>
  </w:num>
  <w:num w:numId="4" w16cid:durableId="5598815">
    <w:abstractNumId w:val="6"/>
  </w:num>
  <w:num w:numId="5" w16cid:durableId="1838764750">
    <w:abstractNumId w:val="10"/>
  </w:num>
  <w:num w:numId="6" w16cid:durableId="1933053001">
    <w:abstractNumId w:val="5"/>
  </w:num>
  <w:num w:numId="7" w16cid:durableId="73548136">
    <w:abstractNumId w:val="9"/>
  </w:num>
  <w:num w:numId="8" w16cid:durableId="1178619248">
    <w:abstractNumId w:val="11"/>
  </w:num>
  <w:num w:numId="9" w16cid:durableId="57366352">
    <w:abstractNumId w:val="2"/>
  </w:num>
  <w:num w:numId="10" w16cid:durableId="1172142071">
    <w:abstractNumId w:val="4"/>
  </w:num>
  <w:num w:numId="11" w16cid:durableId="1813594255">
    <w:abstractNumId w:val="6"/>
  </w:num>
  <w:num w:numId="12" w16cid:durableId="1620410032">
    <w:abstractNumId w:val="6"/>
  </w:num>
  <w:num w:numId="13" w16cid:durableId="114957117">
    <w:abstractNumId w:val="6"/>
  </w:num>
  <w:num w:numId="14" w16cid:durableId="2126383174">
    <w:abstractNumId w:val="6"/>
  </w:num>
  <w:num w:numId="15" w16cid:durableId="1732270338">
    <w:abstractNumId w:val="6"/>
  </w:num>
  <w:num w:numId="16" w16cid:durableId="1878084843">
    <w:abstractNumId w:val="7"/>
  </w:num>
  <w:num w:numId="17" w16cid:durableId="496574317">
    <w:abstractNumId w:val="0"/>
  </w:num>
  <w:num w:numId="18" w16cid:durableId="1143809653">
    <w:abstractNumId w:val="6"/>
  </w:num>
  <w:num w:numId="19" w16cid:durableId="1407265428">
    <w:abstractNumId w:val="6"/>
  </w:num>
  <w:num w:numId="20" w16cid:durableId="112311580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XuqE4zNCdGcyKYJGE82v8d4ALEf5qSljY7KPeEQvnGEdGXlV7DefB7NpQBoQkV2oUJTH05hZEV2V3GdyRVCw==" w:salt="kTp4hqo0R3g5E7nAm97xsA=="/>
  <w:defaultTabStop w:val="567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A8"/>
    <w:rsid w:val="000059ED"/>
    <w:rsid w:val="00022E08"/>
    <w:rsid w:val="00034DFE"/>
    <w:rsid w:val="00046757"/>
    <w:rsid w:val="00051A06"/>
    <w:rsid w:val="00055E7C"/>
    <w:rsid w:val="00066FBE"/>
    <w:rsid w:val="0008249C"/>
    <w:rsid w:val="0009065D"/>
    <w:rsid w:val="00093F03"/>
    <w:rsid w:val="000A096B"/>
    <w:rsid w:val="000A347F"/>
    <w:rsid w:val="000B6CAE"/>
    <w:rsid w:val="000D3717"/>
    <w:rsid w:val="000D5878"/>
    <w:rsid w:val="001037B0"/>
    <w:rsid w:val="001077FE"/>
    <w:rsid w:val="001113B0"/>
    <w:rsid w:val="001125DF"/>
    <w:rsid w:val="00117D57"/>
    <w:rsid w:val="00126F3C"/>
    <w:rsid w:val="00150DB9"/>
    <w:rsid w:val="00150FFE"/>
    <w:rsid w:val="00161CE9"/>
    <w:rsid w:val="0016287D"/>
    <w:rsid w:val="00165F3B"/>
    <w:rsid w:val="00171D78"/>
    <w:rsid w:val="00174720"/>
    <w:rsid w:val="0019721E"/>
    <w:rsid w:val="001C2F5C"/>
    <w:rsid w:val="001C39C3"/>
    <w:rsid w:val="001C4A40"/>
    <w:rsid w:val="001C6FCE"/>
    <w:rsid w:val="001D0597"/>
    <w:rsid w:val="001D2BE2"/>
    <w:rsid w:val="001D4C45"/>
    <w:rsid w:val="001E0984"/>
    <w:rsid w:val="001E32A1"/>
    <w:rsid w:val="002050D3"/>
    <w:rsid w:val="00206A3A"/>
    <w:rsid w:val="00215F06"/>
    <w:rsid w:val="00217B73"/>
    <w:rsid w:val="00233A2A"/>
    <w:rsid w:val="00237835"/>
    <w:rsid w:val="00240611"/>
    <w:rsid w:val="00240B4F"/>
    <w:rsid w:val="0026684D"/>
    <w:rsid w:val="00272DED"/>
    <w:rsid w:val="00274E9B"/>
    <w:rsid w:val="00292F9E"/>
    <w:rsid w:val="0029629B"/>
    <w:rsid w:val="002A179B"/>
    <w:rsid w:val="002A3626"/>
    <w:rsid w:val="002A7E08"/>
    <w:rsid w:val="002C5D71"/>
    <w:rsid w:val="002C61FD"/>
    <w:rsid w:val="002D18FD"/>
    <w:rsid w:val="002E1BAE"/>
    <w:rsid w:val="002F5A1D"/>
    <w:rsid w:val="00301681"/>
    <w:rsid w:val="003061B8"/>
    <w:rsid w:val="00320953"/>
    <w:rsid w:val="003227B5"/>
    <w:rsid w:val="00322CE4"/>
    <w:rsid w:val="00350455"/>
    <w:rsid w:val="0035712E"/>
    <w:rsid w:val="0038257D"/>
    <w:rsid w:val="003941FE"/>
    <w:rsid w:val="003B1FD6"/>
    <w:rsid w:val="003C152A"/>
    <w:rsid w:val="003D6F51"/>
    <w:rsid w:val="003E400E"/>
    <w:rsid w:val="003F1B65"/>
    <w:rsid w:val="003F3C0E"/>
    <w:rsid w:val="003F48B2"/>
    <w:rsid w:val="004073F9"/>
    <w:rsid w:val="00426CDD"/>
    <w:rsid w:val="00427DB2"/>
    <w:rsid w:val="004347F3"/>
    <w:rsid w:val="00436117"/>
    <w:rsid w:val="00450DE4"/>
    <w:rsid w:val="00455C77"/>
    <w:rsid w:val="00461D78"/>
    <w:rsid w:val="00466F06"/>
    <w:rsid w:val="00483261"/>
    <w:rsid w:val="00491A4B"/>
    <w:rsid w:val="004978D4"/>
    <w:rsid w:val="004B7D7E"/>
    <w:rsid w:val="004D2620"/>
    <w:rsid w:val="004D66A1"/>
    <w:rsid w:val="004D7E80"/>
    <w:rsid w:val="004E4B2E"/>
    <w:rsid w:val="005311A4"/>
    <w:rsid w:val="00540177"/>
    <w:rsid w:val="0054072B"/>
    <w:rsid w:val="00543671"/>
    <w:rsid w:val="00576BFF"/>
    <w:rsid w:val="005777CB"/>
    <w:rsid w:val="0058456B"/>
    <w:rsid w:val="005918D5"/>
    <w:rsid w:val="005B3A7A"/>
    <w:rsid w:val="005C69AC"/>
    <w:rsid w:val="005D157F"/>
    <w:rsid w:val="005D18E5"/>
    <w:rsid w:val="005D6470"/>
    <w:rsid w:val="005F18CB"/>
    <w:rsid w:val="005F575C"/>
    <w:rsid w:val="00611E7D"/>
    <w:rsid w:val="00626E9F"/>
    <w:rsid w:val="0062746D"/>
    <w:rsid w:val="00637F71"/>
    <w:rsid w:val="0064030C"/>
    <w:rsid w:val="0064455F"/>
    <w:rsid w:val="006639B4"/>
    <w:rsid w:val="00666EFA"/>
    <w:rsid w:val="00671EE8"/>
    <w:rsid w:val="00681267"/>
    <w:rsid w:val="00686316"/>
    <w:rsid w:val="0069019A"/>
    <w:rsid w:val="006A0667"/>
    <w:rsid w:val="006A752D"/>
    <w:rsid w:val="006B0BDB"/>
    <w:rsid w:val="006D4974"/>
    <w:rsid w:val="006D72C8"/>
    <w:rsid w:val="006E546A"/>
    <w:rsid w:val="006E663B"/>
    <w:rsid w:val="006F6FB4"/>
    <w:rsid w:val="0070234D"/>
    <w:rsid w:val="00712CA6"/>
    <w:rsid w:val="00724484"/>
    <w:rsid w:val="00724EAD"/>
    <w:rsid w:val="0076180D"/>
    <w:rsid w:val="00764A35"/>
    <w:rsid w:val="00765AE2"/>
    <w:rsid w:val="00767EC5"/>
    <w:rsid w:val="00771572"/>
    <w:rsid w:val="0077648B"/>
    <w:rsid w:val="00780234"/>
    <w:rsid w:val="0078045E"/>
    <w:rsid w:val="00783F7E"/>
    <w:rsid w:val="007920CC"/>
    <w:rsid w:val="007A2048"/>
    <w:rsid w:val="007A4258"/>
    <w:rsid w:val="007B4843"/>
    <w:rsid w:val="007C44A9"/>
    <w:rsid w:val="007C4D30"/>
    <w:rsid w:val="007C529B"/>
    <w:rsid w:val="007C5464"/>
    <w:rsid w:val="007C655D"/>
    <w:rsid w:val="007D660D"/>
    <w:rsid w:val="007E6A18"/>
    <w:rsid w:val="007F21EF"/>
    <w:rsid w:val="00803044"/>
    <w:rsid w:val="00816E67"/>
    <w:rsid w:val="00822480"/>
    <w:rsid w:val="00832507"/>
    <w:rsid w:val="00846D40"/>
    <w:rsid w:val="00855051"/>
    <w:rsid w:val="00862742"/>
    <w:rsid w:val="00866A5F"/>
    <w:rsid w:val="0087321B"/>
    <w:rsid w:val="00873BC7"/>
    <w:rsid w:val="008933C2"/>
    <w:rsid w:val="008968AB"/>
    <w:rsid w:val="008A4517"/>
    <w:rsid w:val="008A54EC"/>
    <w:rsid w:val="008B207F"/>
    <w:rsid w:val="008F3B2D"/>
    <w:rsid w:val="00910335"/>
    <w:rsid w:val="009125E3"/>
    <w:rsid w:val="009200E9"/>
    <w:rsid w:val="0092419E"/>
    <w:rsid w:val="00933DE9"/>
    <w:rsid w:val="00934C50"/>
    <w:rsid w:val="00934FBE"/>
    <w:rsid w:val="009359BE"/>
    <w:rsid w:val="00940D8E"/>
    <w:rsid w:val="00946A91"/>
    <w:rsid w:val="00955968"/>
    <w:rsid w:val="0096407F"/>
    <w:rsid w:val="00965983"/>
    <w:rsid w:val="00970AA5"/>
    <w:rsid w:val="00975FA3"/>
    <w:rsid w:val="00977703"/>
    <w:rsid w:val="0098298B"/>
    <w:rsid w:val="00983994"/>
    <w:rsid w:val="009863BC"/>
    <w:rsid w:val="009A69A5"/>
    <w:rsid w:val="009D5407"/>
    <w:rsid w:val="009F08F4"/>
    <w:rsid w:val="009F1959"/>
    <w:rsid w:val="009F4BE0"/>
    <w:rsid w:val="00A012ED"/>
    <w:rsid w:val="00A02CA2"/>
    <w:rsid w:val="00A16189"/>
    <w:rsid w:val="00A16E30"/>
    <w:rsid w:val="00A202BE"/>
    <w:rsid w:val="00A21D00"/>
    <w:rsid w:val="00A22272"/>
    <w:rsid w:val="00A54CA2"/>
    <w:rsid w:val="00A71B70"/>
    <w:rsid w:val="00A72C74"/>
    <w:rsid w:val="00A76D15"/>
    <w:rsid w:val="00A90521"/>
    <w:rsid w:val="00A925E3"/>
    <w:rsid w:val="00A96DCB"/>
    <w:rsid w:val="00AB07D4"/>
    <w:rsid w:val="00AB0DDA"/>
    <w:rsid w:val="00AB4936"/>
    <w:rsid w:val="00AD0BBF"/>
    <w:rsid w:val="00AD4F8F"/>
    <w:rsid w:val="00AE1701"/>
    <w:rsid w:val="00AE2AC0"/>
    <w:rsid w:val="00AF7393"/>
    <w:rsid w:val="00B0144E"/>
    <w:rsid w:val="00B03CA6"/>
    <w:rsid w:val="00B301DA"/>
    <w:rsid w:val="00B34A8F"/>
    <w:rsid w:val="00B351AE"/>
    <w:rsid w:val="00B35A86"/>
    <w:rsid w:val="00B46CAC"/>
    <w:rsid w:val="00B53D9B"/>
    <w:rsid w:val="00B5555A"/>
    <w:rsid w:val="00B61D2A"/>
    <w:rsid w:val="00B801FD"/>
    <w:rsid w:val="00B82DC5"/>
    <w:rsid w:val="00B87CBB"/>
    <w:rsid w:val="00BA4E40"/>
    <w:rsid w:val="00BA586B"/>
    <w:rsid w:val="00BB0B19"/>
    <w:rsid w:val="00BB1975"/>
    <w:rsid w:val="00BC0411"/>
    <w:rsid w:val="00BC19BA"/>
    <w:rsid w:val="00BC5C91"/>
    <w:rsid w:val="00BD7492"/>
    <w:rsid w:val="00BE1D48"/>
    <w:rsid w:val="00BE2500"/>
    <w:rsid w:val="00BE6BC6"/>
    <w:rsid w:val="00C00E81"/>
    <w:rsid w:val="00C020E8"/>
    <w:rsid w:val="00C130B6"/>
    <w:rsid w:val="00C2187C"/>
    <w:rsid w:val="00C23334"/>
    <w:rsid w:val="00C25079"/>
    <w:rsid w:val="00C403C5"/>
    <w:rsid w:val="00C42EEE"/>
    <w:rsid w:val="00C439F1"/>
    <w:rsid w:val="00C47BA8"/>
    <w:rsid w:val="00C62697"/>
    <w:rsid w:val="00C631AB"/>
    <w:rsid w:val="00C912E9"/>
    <w:rsid w:val="00C92421"/>
    <w:rsid w:val="00C977A1"/>
    <w:rsid w:val="00CA7125"/>
    <w:rsid w:val="00CB0516"/>
    <w:rsid w:val="00CB43B0"/>
    <w:rsid w:val="00CC7785"/>
    <w:rsid w:val="00CD3F71"/>
    <w:rsid w:val="00CD56F0"/>
    <w:rsid w:val="00CD57F3"/>
    <w:rsid w:val="00CE5ECE"/>
    <w:rsid w:val="00CE6CC1"/>
    <w:rsid w:val="00CE747A"/>
    <w:rsid w:val="00D001D5"/>
    <w:rsid w:val="00D028F7"/>
    <w:rsid w:val="00D04F84"/>
    <w:rsid w:val="00D06E97"/>
    <w:rsid w:val="00D24CFB"/>
    <w:rsid w:val="00D2626A"/>
    <w:rsid w:val="00D26472"/>
    <w:rsid w:val="00D31807"/>
    <w:rsid w:val="00D44AD7"/>
    <w:rsid w:val="00D57444"/>
    <w:rsid w:val="00D75B32"/>
    <w:rsid w:val="00D832D6"/>
    <w:rsid w:val="00DA4B63"/>
    <w:rsid w:val="00DE1059"/>
    <w:rsid w:val="00DE4F01"/>
    <w:rsid w:val="00DF0E8E"/>
    <w:rsid w:val="00E11106"/>
    <w:rsid w:val="00E1187C"/>
    <w:rsid w:val="00E23A95"/>
    <w:rsid w:val="00E27C6B"/>
    <w:rsid w:val="00E637D9"/>
    <w:rsid w:val="00EA39FE"/>
    <w:rsid w:val="00EB1860"/>
    <w:rsid w:val="00EC4AF3"/>
    <w:rsid w:val="00ED2781"/>
    <w:rsid w:val="00EF734B"/>
    <w:rsid w:val="00F05652"/>
    <w:rsid w:val="00F06741"/>
    <w:rsid w:val="00F10395"/>
    <w:rsid w:val="00F1219B"/>
    <w:rsid w:val="00F137D9"/>
    <w:rsid w:val="00F161AD"/>
    <w:rsid w:val="00F26203"/>
    <w:rsid w:val="00F55F48"/>
    <w:rsid w:val="00F908CC"/>
    <w:rsid w:val="00FA247E"/>
    <w:rsid w:val="00FA7ADD"/>
    <w:rsid w:val="00FB7011"/>
    <w:rsid w:val="00FD60D5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7EA596"/>
  <w14:defaultImageDpi w14:val="300"/>
  <w15:docId w15:val="{30B099FB-19AF-4FF9-B4D5-46AE8EE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Garamond Pro" w:eastAsia="Times New Roman" w:hAnsi="Adobe Garamond Pro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F3"/>
    <w:pPr>
      <w:spacing w:before="120" w:line="264" w:lineRule="auto"/>
    </w:pPr>
    <w:rPr>
      <w:rFonts w:ascii="Calibri" w:hAnsi="Calibri"/>
      <w:sz w:val="28"/>
      <w:szCs w:val="24"/>
    </w:rPr>
  </w:style>
  <w:style w:type="paragraph" w:styleId="Heading1">
    <w:name w:val="heading 1"/>
    <w:basedOn w:val="Normal"/>
    <w:next w:val="Normal"/>
    <w:qFormat/>
    <w:rsid w:val="00C47BA8"/>
    <w:pPr>
      <w:keepNext/>
      <w:numPr>
        <w:numId w:val="3"/>
      </w:numPr>
      <w:spacing w:before="240"/>
      <w:outlineLvl w:val="0"/>
    </w:pPr>
    <w:rPr>
      <w:rFonts w:ascii="B Avant Garde Demi" w:eastAsia="MS Mincho" w:hAnsi="B Avant Garde Demi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7BA8"/>
    <w:pPr>
      <w:keepNext/>
      <w:numPr>
        <w:ilvl w:val="1"/>
        <w:numId w:val="3"/>
      </w:numPr>
      <w:spacing w:before="180"/>
      <w:outlineLvl w:val="1"/>
    </w:pPr>
    <w:rPr>
      <w:rFonts w:eastAsia="MS Mincho"/>
      <w:b/>
      <w:szCs w:val="28"/>
    </w:rPr>
  </w:style>
  <w:style w:type="paragraph" w:styleId="Heading3">
    <w:name w:val="heading 3"/>
    <w:basedOn w:val="Normal"/>
    <w:next w:val="Normal"/>
    <w:qFormat/>
    <w:rsid w:val="00C47BA8"/>
    <w:pPr>
      <w:keepNext/>
      <w:numPr>
        <w:ilvl w:val="2"/>
        <w:numId w:val="3"/>
      </w:numPr>
      <w:spacing w:before="180"/>
      <w:outlineLvl w:val="2"/>
    </w:pPr>
    <w:rPr>
      <w:rFonts w:eastAsia="MS Mincho"/>
      <w:b/>
      <w:sz w:val="26"/>
      <w:szCs w:val="26"/>
    </w:rPr>
  </w:style>
  <w:style w:type="paragraph" w:styleId="Heading4">
    <w:name w:val="heading 4"/>
    <w:basedOn w:val="Normal"/>
    <w:next w:val="Normal"/>
    <w:qFormat/>
    <w:rsid w:val="00C47BA8"/>
    <w:pPr>
      <w:keepNext/>
      <w:numPr>
        <w:ilvl w:val="3"/>
        <w:numId w:val="3"/>
      </w:numPr>
      <w:spacing w:before="180"/>
      <w:outlineLvl w:val="3"/>
    </w:pPr>
    <w:rPr>
      <w:rFonts w:eastAsia="MS Mincho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rsid w:val="00C403C5"/>
  </w:style>
  <w:style w:type="paragraph" w:styleId="FootnoteText">
    <w:name w:val="footnote text"/>
    <w:basedOn w:val="Normal"/>
    <w:semiHidden/>
    <w:rsid w:val="00B5555A"/>
    <w:pPr>
      <w:spacing w:before="60"/>
      <w:ind w:left="227" w:hanging="227"/>
    </w:pPr>
    <w:rPr>
      <w:rFonts w:eastAsia="MS Mincho"/>
    </w:rPr>
  </w:style>
  <w:style w:type="paragraph" w:styleId="Header">
    <w:name w:val="header"/>
    <w:basedOn w:val="Normal"/>
    <w:rsid w:val="00C403C5"/>
    <w:pPr>
      <w:tabs>
        <w:tab w:val="center" w:pos="5245"/>
        <w:tab w:val="right" w:pos="10490"/>
      </w:tabs>
    </w:pPr>
    <w:rPr>
      <w:rFonts w:eastAsia="MS Mincho"/>
    </w:rPr>
  </w:style>
  <w:style w:type="paragraph" w:customStyle="1" w:styleId="MainHeading">
    <w:name w:val="Main Heading"/>
    <w:basedOn w:val="Normal"/>
    <w:next w:val="SubHeading"/>
    <w:rsid w:val="00161CE9"/>
    <w:pPr>
      <w:jc w:val="center"/>
    </w:pPr>
    <w:rPr>
      <w:rFonts w:eastAsia="MS Mincho"/>
      <w:b/>
      <w:sz w:val="48"/>
      <w:szCs w:val="48"/>
    </w:rPr>
  </w:style>
  <w:style w:type="paragraph" w:customStyle="1" w:styleId="SubHeading">
    <w:name w:val="Sub Heading"/>
    <w:basedOn w:val="MainHeading"/>
    <w:next w:val="Normal"/>
    <w:rsid w:val="00764A35"/>
    <w:pPr>
      <w:spacing w:before="180"/>
    </w:pPr>
    <w:rPr>
      <w:sz w:val="32"/>
    </w:rPr>
  </w:style>
  <w:style w:type="paragraph" w:customStyle="1" w:styleId="Normal1">
    <w:name w:val="Normal 1"/>
    <w:basedOn w:val="Normal"/>
    <w:rsid w:val="00CD57F3"/>
    <w:pPr>
      <w:ind w:left="454" w:hanging="454"/>
    </w:pPr>
  </w:style>
  <w:style w:type="paragraph" w:customStyle="1" w:styleId="Normal1a">
    <w:name w:val="Normal 1(a)"/>
    <w:basedOn w:val="Normal1"/>
    <w:rsid w:val="00764A35"/>
    <w:pPr>
      <w:ind w:left="908"/>
    </w:pPr>
  </w:style>
  <w:style w:type="paragraph" w:customStyle="1" w:styleId="Normal1ai">
    <w:name w:val="Normal 1(a)(i)"/>
    <w:basedOn w:val="Normal1a"/>
    <w:rsid w:val="00764A35"/>
    <w:pPr>
      <w:ind w:left="1361"/>
    </w:pPr>
  </w:style>
  <w:style w:type="character" w:styleId="PageNumber">
    <w:name w:val="page number"/>
    <w:rsid w:val="00764A35"/>
    <w:rPr>
      <w:sz w:val="24"/>
    </w:rPr>
  </w:style>
  <w:style w:type="paragraph" w:customStyle="1" w:styleId="Quotation">
    <w:name w:val="Quotation"/>
    <w:basedOn w:val="Normal"/>
    <w:rsid w:val="00764A35"/>
    <w:pPr>
      <w:spacing w:before="60"/>
      <w:ind w:left="283" w:right="284" w:hanging="113"/>
    </w:pPr>
    <w:rPr>
      <w:rFonts w:ascii="Times New Roman" w:hAnsi="Times New Roman"/>
      <w:sz w:val="22"/>
    </w:rPr>
  </w:style>
  <w:style w:type="paragraph" w:customStyle="1" w:styleId="Resolution">
    <w:name w:val="Resolution"/>
    <w:basedOn w:val="Normal"/>
    <w:rsid w:val="00764A35"/>
    <w:pPr>
      <w:spacing w:before="60"/>
      <w:ind w:left="284" w:right="284"/>
    </w:pPr>
    <w:rPr>
      <w:b/>
    </w:rPr>
  </w:style>
  <w:style w:type="table" w:styleId="TableGrid">
    <w:name w:val="Table Grid"/>
    <w:basedOn w:val="TableNormal"/>
    <w:rsid w:val="00C47BA8"/>
    <w:pPr>
      <w:spacing w:before="120" w:line="264" w:lineRule="auto"/>
      <w:jc w:val="both"/>
    </w:pPr>
    <w:rPr>
      <w:rFonts w:ascii="Calibri" w:eastAsia="MS Mincho" w:hAnsi="Calibri"/>
      <w:lang w:eastAsia="ja-JP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712CA6"/>
    <w:pPr>
      <w:numPr>
        <w:numId w:val="5"/>
      </w:numPr>
      <w:spacing w:before="60"/>
    </w:pPr>
    <w:rPr>
      <w:rFonts w:eastAsia="MS Mincho"/>
    </w:rPr>
  </w:style>
  <w:style w:type="paragraph" w:customStyle="1" w:styleId="Bullet1">
    <w:name w:val="Bullet 1"/>
    <w:basedOn w:val="Normal"/>
    <w:rsid w:val="00712CA6"/>
    <w:pPr>
      <w:numPr>
        <w:numId w:val="6"/>
      </w:numPr>
      <w:spacing w:before="60"/>
    </w:pPr>
    <w:rPr>
      <w:rFonts w:eastAsia="MS Mincho"/>
    </w:rPr>
  </w:style>
  <w:style w:type="paragraph" w:customStyle="1" w:styleId="Bullet1a">
    <w:name w:val="Bullet 1(a)"/>
    <w:basedOn w:val="Normal"/>
    <w:rsid w:val="00933DE9"/>
    <w:pPr>
      <w:numPr>
        <w:numId w:val="7"/>
      </w:numPr>
      <w:spacing w:before="60"/>
    </w:pPr>
    <w:rPr>
      <w:rFonts w:eastAsia="MS Mincho"/>
    </w:rPr>
  </w:style>
  <w:style w:type="paragraph" w:customStyle="1" w:styleId="Bullet2">
    <w:name w:val="Bullet 2"/>
    <w:basedOn w:val="Normal"/>
    <w:rsid w:val="00C47BA8"/>
    <w:pPr>
      <w:numPr>
        <w:numId w:val="1"/>
      </w:numPr>
      <w:spacing w:before="60"/>
    </w:pPr>
    <w:rPr>
      <w:rFonts w:eastAsia="MS Mincho"/>
    </w:rPr>
  </w:style>
  <w:style w:type="paragraph" w:customStyle="1" w:styleId="Bullet2b">
    <w:name w:val="Bullet 2(b)"/>
    <w:basedOn w:val="Normal"/>
    <w:rsid w:val="00C47BA8"/>
    <w:pPr>
      <w:numPr>
        <w:numId w:val="2"/>
      </w:numPr>
      <w:spacing w:before="30"/>
    </w:pPr>
    <w:rPr>
      <w:rFonts w:eastAsia="MS Mincho"/>
    </w:rPr>
  </w:style>
  <w:style w:type="paragraph" w:customStyle="1" w:styleId="Normal1Follower">
    <w:name w:val="Normal 1 Follower"/>
    <w:basedOn w:val="Normal"/>
    <w:rsid w:val="00764A35"/>
    <w:pPr>
      <w:spacing w:before="60"/>
      <w:ind w:left="454"/>
    </w:pPr>
  </w:style>
  <w:style w:type="paragraph" w:customStyle="1" w:styleId="Normal1aFollower">
    <w:name w:val="Normal 1(a) Follower"/>
    <w:basedOn w:val="Normal1Follower"/>
    <w:rsid w:val="00764A35"/>
    <w:pPr>
      <w:ind w:left="907"/>
    </w:pPr>
  </w:style>
  <w:style w:type="paragraph" w:customStyle="1" w:styleId="Normal1aiFollower">
    <w:name w:val="Normal 1(a)(i) Follower"/>
    <w:basedOn w:val="Normal1aFollower"/>
    <w:rsid w:val="00764A35"/>
    <w:pPr>
      <w:ind w:left="1361"/>
    </w:pPr>
  </w:style>
  <w:style w:type="paragraph" w:customStyle="1" w:styleId="NormalSubhead">
    <w:name w:val="Normal Subhead"/>
    <w:basedOn w:val="Normal"/>
    <w:next w:val="Normal"/>
    <w:rsid w:val="00764A35"/>
    <w:pPr>
      <w:keepNext/>
      <w:spacing w:before="180"/>
    </w:pPr>
    <w:rPr>
      <w:b/>
    </w:rPr>
  </w:style>
  <w:style w:type="paragraph" w:customStyle="1" w:styleId="Numbered1">
    <w:name w:val="Numbered 1"/>
    <w:basedOn w:val="SubHeading"/>
    <w:rsid w:val="00C403C5"/>
    <w:pPr>
      <w:keepNext/>
      <w:numPr>
        <w:numId w:val="4"/>
      </w:numPr>
      <w:tabs>
        <w:tab w:val="right" w:pos="10490"/>
      </w:tabs>
      <w:jc w:val="left"/>
    </w:pPr>
    <w:rPr>
      <w:rFonts w:eastAsia="Times New Roman"/>
      <w:b w:val="0"/>
      <w:sz w:val="28"/>
      <w:szCs w:val="28"/>
    </w:rPr>
  </w:style>
  <w:style w:type="paragraph" w:customStyle="1" w:styleId="Numbered2">
    <w:name w:val="Numbered 2"/>
    <w:basedOn w:val="Normal1"/>
    <w:rsid w:val="00C403C5"/>
    <w:pPr>
      <w:numPr>
        <w:ilvl w:val="1"/>
        <w:numId w:val="4"/>
      </w:numPr>
      <w:tabs>
        <w:tab w:val="right" w:pos="10490"/>
      </w:tabs>
      <w:spacing w:before="80"/>
    </w:pPr>
  </w:style>
  <w:style w:type="paragraph" w:customStyle="1" w:styleId="Numbered3">
    <w:name w:val="Numbered 3"/>
    <w:basedOn w:val="Normal1a"/>
    <w:rsid w:val="00764A35"/>
    <w:pPr>
      <w:numPr>
        <w:ilvl w:val="2"/>
        <w:numId w:val="4"/>
      </w:numPr>
    </w:pPr>
  </w:style>
  <w:style w:type="paragraph" w:customStyle="1" w:styleId="Numbered3a">
    <w:name w:val="Numbered 3a"/>
    <w:basedOn w:val="Normal1ai"/>
    <w:rsid w:val="00764A35"/>
    <w:pPr>
      <w:numPr>
        <w:ilvl w:val="3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9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5C91"/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uiPriority w:val="99"/>
    <w:unhideWhenUsed/>
    <w:rsid w:val="00B5555A"/>
    <w:rPr>
      <w:vertAlign w:val="superscript"/>
    </w:rPr>
  </w:style>
  <w:style w:type="character" w:styleId="Hyperlink">
    <w:name w:val="Hyperlink"/>
    <w:uiPriority w:val="99"/>
    <w:unhideWhenUsed/>
    <w:rsid w:val="00CB43B0"/>
    <w:rPr>
      <w:color w:val="0000FF"/>
      <w:u w:val="single"/>
    </w:rPr>
  </w:style>
  <w:style w:type="paragraph" w:customStyle="1" w:styleId="MHeading1">
    <w:name w:val="M Heading 1"/>
    <w:basedOn w:val="Normal"/>
    <w:qFormat/>
    <w:rsid w:val="005777CB"/>
    <w:pPr>
      <w:keepNext/>
      <w:tabs>
        <w:tab w:val="left" w:pos="2835"/>
        <w:tab w:val="left" w:pos="5103"/>
        <w:tab w:val="right" w:pos="10348"/>
      </w:tabs>
      <w:spacing w:before="180"/>
      <w:ind w:left="2835" w:hanging="2835"/>
    </w:pPr>
    <w:rPr>
      <w:b/>
    </w:rPr>
  </w:style>
  <w:style w:type="paragraph" w:customStyle="1" w:styleId="MIndent1">
    <w:name w:val="M Indent 1"/>
    <w:basedOn w:val="Normal"/>
    <w:qFormat/>
    <w:rsid w:val="005777CB"/>
    <w:pPr>
      <w:tabs>
        <w:tab w:val="left" w:pos="5103"/>
        <w:tab w:val="right" w:pos="10348"/>
      </w:tabs>
      <w:spacing w:before="0"/>
      <w:ind w:left="5188" w:right="851" w:hanging="2353"/>
    </w:pPr>
  </w:style>
  <w:style w:type="paragraph" w:customStyle="1" w:styleId="MIndent2">
    <w:name w:val="M Indent 2"/>
    <w:basedOn w:val="MIndent1"/>
    <w:qFormat/>
    <w:rsid w:val="005777CB"/>
    <w:pPr>
      <w:tabs>
        <w:tab w:val="clear" w:pos="5103"/>
      </w:tabs>
      <w:ind w:left="2835" w:right="0" w:firstLine="0"/>
    </w:pPr>
    <w:rPr>
      <w:szCs w:val="28"/>
    </w:rPr>
  </w:style>
  <w:style w:type="character" w:styleId="FollowedHyperlink">
    <w:name w:val="FollowedHyperlink"/>
    <w:uiPriority w:val="99"/>
    <w:semiHidden/>
    <w:unhideWhenUsed/>
    <w:rsid w:val="00F161AD"/>
    <w:rPr>
      <w:color w:val="800080"/>
      <w:u w:val="single"/>
    </w:rPr>
  </w:style>
  <w:style w:type="paragraph" w:styleId="EndnoteText">
    <w:name w:val="endnote text"/>
    <w:basedOn w:val="FootnoteText"/>
    <w:link w:val="EndnoteTextChar"/>
    <w:uiPriority w:val="99"/>
    <w:unhideWhenUsed/>
    <w:rsid w:val="00B5555A"/>
  </w:style>
  <w:style w:type="character" w:customStyle="1" w:styleId="EndnoteTextChar">
    <w:name w:val="Endnote Text Char"/>
    <w:basedOn w:val="DefaultParagraphFont"/>
    <w:link w:val="EndnoteText"/>
    <w:uiPriority w:val="99"/>
    <w:rsid w:val="00B5555A"/>
    <w:rPr>
      <w:rFonts w:ascii="Calibri" w:eastAsia="MS Mincho" w:hAnsi="Calibri"/>
      <w:sz w:val="28"/>
      <w:szCs w:val="24"/>
    </w:rPr>
  </w:style>
  <w:style w:type="character" w:styleId="EndnoteReference">
    <w:name w:val="endnote reference"/>
    <w:basedOn w:val="DefaultParagraphFont"/>
    <w:uiPriority w:val="99"/>
    <w:unhideWhenUsed/>
    <w:rsid w:val="00611E7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D66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Sec@qdn.org.au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orkerscreening.qld.gov.au/workers" TargetMode="External"/><Relationship Id="rId2" Type="http://schemas.openxmlformats.org/officeDocument/2006/relationships/hyperlink" Target="mailto:qdn@qdn.org.au" TargetMode="External"/><Relationship Id="rId1" Type="http://schemas.openxmlformats.org/officeDocument/2006/relationships/hyperlink" Target="https://qdn.org.au/membership/" TargetMode="External"/><Relationship Id="rId4" Type="http://schemas.openxmlformats.org/officeDocument/2006/relationships/hyperlink" Target="https://www.abrs.gov.au/director-identification-numb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9518758CB4AD5A253ED5503D21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60D0-B297-40E0-AA15-044B8F1A1D26}"/>
      </w:docPartPr>
      <w:docPartBody>
        <w:p w:rsidR="0091538E" w:rsidRDefault="005062A9" w:rsidP="005062A9">
          <w:pPr>
            <w:pStyle w:val="3DB9518758CB4AD5A253ED5503D212E8"/>
          </w:pPr>
          <w:r w:rsidRPr="0017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AAB56DDBE46C1B2280A9D8EAE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69E3-3C7A-4E48-95D1-5C905115CCFD}"/>
      </w:docPartPr>
      <w:docPartBody>
        <w:p w:rsidR="0091538E" w:rsidRDefault="005062A9" w:rsidP="005062A9">
          <w:pPr>
            <w:pStyle w:val="B78AAB56DDBE46C1B2280A9D8EAE633E"/>
          </w:pPr>
          <w:r w:rsidRPr="0017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DA194EF404F37BFA862262851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F8E8-22D3-41FB-8349-76C600CD15AF}"/>
      </w:docPartPr>
      <w:docPartBody>
        <w:p w:rsidR="0091538E" w:rsidRDefault="005062A9" w:rsidP="005062A9">
          <w:pPr>
            <w:pStyle w:val="7DBDA194EF404F37BFA8622628514257"/>
          </w:pPr>
          <w:r w:rsidRPr="0017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E605734CB4C7AA9277E9F8952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29B5-F611-44CB-80A1-74E67AE4C6ED}"/>
      </w:docPartPr>
      <w:docPartBody>
        <w:p w:rsidR="0091538E" w:rsidRDefault="005062A9" w:rsidP="005062A9">
          <w:pPr>
            <w:pStyle w:val="9FAE605734CB4C7AA9277E9F89524C6A"/>
          </w:pPr>
          <w:r w:rsidRPr="0017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FACF1151B471F9DF5C6ABC3B5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1261-E3D2-4C34-A981-B4B82B61F180}"/>
      </w:docPartPr>
      <w:docPartBody>
        <w:p w:rsidR="0091538E" w:rsidRDefault="005062A9" w:rsidP="005062A9">
          <w:pPr>
            <w:pStyle w:val="50CFACF1151B471F9DF5C6ABC3B5E0D3"/>
          </w:pPr>
          <w:r w:rsidRPr="001714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Avant Garde Demi">
    <w:altName w:val="Adobe Garamond Pro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A9"/>
    <w:rsid w:val="001113B0"/>
    <w:rsid w:val="001C2F5C"/>
    <w:rsid w:val="005062A9"/>
    <w:rsid w:val="0091538E"/>
    <w:rsid w:val="00AB64A7"/>
    <w:rsid w:val="00B35A86"/>
    <w:rsid w:val="00E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2A9"/>
    <w:rPr>
      <w:color w:val="666666"/>
    </w:rPr>
  </w:style>
  <w:style w:type="paragraph" w:customStyle="1" w:styleId="3DB9518758CB4AD5A253ED5503D212E8">
    <w:name w:val="3DB9518758CB4AD5A253ED5503D212E8"/>
    <w:rsid w:val="005062A9"/>
  </w:style>
  <w:style w:type="paragraph" w:customStyle="1" w:styleId="B78AAB56DDBE46C1B2280A9D8EAE633E">
    <w:name w:val="B78AAB56DDBE46C1B2280A9D8EAE633E"/>
    <w:rsid w:val="005062A9"/>
  </w:style>
  <w:style w:type="paragraph" w:customStyle="1" w:styleId="7DBDA194EF404F37BFA8622628514257">
    <w:name w:val="7DBDA194EF404F37BFA8622628514257"/>
    <w:rsid w:val="005062A9"/>
  </w:style>
  <w:style w:type="paragraph" w:customStyle="1" w:styleId="9FAE605734CB4C7AA9277E9F89524C6A">
    <w:name w:val="9FAE605734CB4C7AA9277E9F89524C6A"/>
    <w:rsid w:val="005062A9"/>
  </w:style>
  <w:style w:type="paragraph" w:customStyle="1" w:styleId="50CFACF1151B471F9DF5C6ABC3B5E0D3">
    <w:name w:val="50CFACF1151B471F9DF5C6ABC3B5E0D3"/>
    <w:rsid w:val="00506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AA3E58571D349A6AAA243B3A23B3A" ma:contentTypeVersion="12" ma:contentTypeDescription="Create a new document." ma:contentTypeScope="" ma:versionID="7dc88d437e320c5378b6de9fb6fd32ff">
  <xsd:schema xmlns:xsd="http://www.w3.org/2001/XMLSchema" xmlns:xs="http://www.w3.org/2001/XMLSchema" xmlns:p="http://schemas.microsoft.com/office/2006/metadata/properties" xmlns:ns2="f861d0e4-7fab-4c94-a86a-4f73c61cc430" xmlns:ns3="33a060a7-983e-4e7c-a949-0f9feb0966c5" targetNamespace="http://schemas.microsoft.com/office/2006/metadata/properties" ma:root="true" ma:fieldsID="534e53c5b54af35c69e613c1ad13c8e2" ns2:_="" ns3:_="">
    <xsd:import namespace="f861d0e4-7fab-4c94-a86a-4f73c61cc430"/>
    <xsd:import namespace="33a060a7-983e-4e7c-a949-0f9feb096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1d0e4-7fab-4c94-a86a-4f73c61cc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60a7-983e-4e7c-a949-0f9feb096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258F8-2DDC-4F80-96D6-019AE3A17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1d0e4-7fab-4c94-a86a-4f73c61cc430"/>
    <ds:schemaRef ds:uri="33a060a7-983e-4e7c-a949-0f9feb09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D82FC-1D5E-4EEA-A2D6-711AE9C62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</CharactersWithSpaces>
  <SharedDoc>false</SharedDoc>
  <HyperlinkBase/>
  <HLinks>
    <vt:vector size="30" baseType="variant">
      <vt:variant>
        <vt:i4>1376331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</vt:lpwstr>
      </vt:variant>
      <vt:variant>
        <vt:lpwstr/>
      </vt:variant>
      <vt:variant>
        <vt:i4>720909</vt:i4>
      </vt:variant>
      <vt:variant>
        <vt:i4>9</vt:i4>
      </vt:variant>
      <vt:variant>
        <vt:i4>0</vt:i4>
      </vt:variant>
      <vt:variant>
        <vt:i4>5</vt:i4>
      </vt:variant>
      <vt:variant>
        <vt:lpwstr>mailto:qdn@qdn.org.au</vt:lpwstr>
      </vt:variant>
      <vt:variant>
        <vt:lpwstr/>
      </vt:variant>
      <vt:variant>
        <vt:i4>720909</vt:i4>
      </vt:variant>
      <vt:variant>
        <vt:i4>6</vt:i4>
      </vt:variant>
      <vt:variant>
        <vt:i4>0</vt:i4>
      </vt:variant>
      <vt:variant>
        <vt:i4>5</vt:i4>
      </vt:variant>
      <vt:variant>
        <vt:lpwstr>mailto:qdn@qdn.org.au</vt:lpwstr>
      </vt:variant>
      <vt:variant>
        <vt:lpwstr/>
      </vt:variant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https://qdn.org.au/about-qdn/corporate-information/</vt:lpwstr>
      </vt:variant>
      <vt:variant>
        <vt:lpwstr/>
      </vt:variant>
      <vt:variant>
        <vt:i4>5308466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https://us06web.zoom.us/j/99999999999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McKeon</dc:creator>
  <cp:keywords/>
  <dc:description/>
  <cp:lastModifiedBy>Mark McKeon</cp:lastModifiedBy>
  <cp:revision>3</cp:revision>
  <cp:lastPrinted>2026-05-26T15:58:00Z</cp:lastPrinted>
  <dcterms:created xsi:type="dcterms:W3CDTF">2026-06-04T07:32:00Z</dcterms:created>
  <dcterms:modified xsi:type="dcterms:W3CDTF">2026-06-04T07:33:00Z</dcterms:modified>
  <cp:category/>
</cp:coreProperties>
</file>