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F2C83" w:rsidP="00303E1B" w:rsidRDefault="001C27FD" w14:paraId="577A28CD" w14:textId="5FE89B09">
      <w:pPr>
        <w:pStyle w:val="Title"/>
        <w:sectPr w:rsidR="003F2C83" w:rsidSect="00303E1B">
          <w:footerReference w:type="default" r:id="rId11"/>
          <w:pgSz w:w="11906" w:h="16838" w:orient="portrait"/>
          <w:pgMar w:top="1603" w:right="1440" w:bottom="1440" w:left="1440" w:header="113" w:footer="533" w:gutter="0"/>
          <w:cols w:space="708"/>
          <w:docGrid w:linePitch="360"/>
        </w:sectPr>
      </w:pPr>
      <w:r>
        <w:t>202</w:t>
      </w:r>
      <w:r w:rsidR="3CA0F730">
        <w:t>6</w:t>
      </w:r>
      <w:r>
        <w:t xml:space="preserve"> </w:t>
      </w:r>
      <w:r w:rsidR="009D238B">
        <w:t xml:space="preserve">QDN </w:t>
      </w:r>
      <w:r w:rsidR="00B62C9D">
        <w:t>Emerging</w:t>
      </w:r>
      <w:r w:rsidR="009D238B">
        <w:t xml:space="preserve"> L</w:t>
      </w:r>
      <w:r w:rsidR="00B62C9D">
        <w:t>eaders</w:t>
      </w:r>
      <w:r w:rsidR="00303E1B">
        <w:t xml:space="preserve"> </w:t>
      </w:r>
      <w:r w:rsidR="002472FC">
        <w:t>Information pack</w:t>
      </w:r>
    </w:p>
    <w:p w:rsidRPr="00303E1B" w:rsidR="00FE512B" w:rsidP="003F2C83" w:rsidRDefault="00FE512B" w14:paraId="0378CB5F" w14:textId="111300DA"/>
    <w:p w:rsidR="00E94F5B" w:rsidP="00825166" w:rsidRDefault="00303E1B" w14:paraId="601A441A" w14:textId="77777777">
      <w:pPr>
        <w:rPr>
          <w:rFonts w:ascii="Times New Roman" w:hAnsi="Times New Roman" w:eastAsia="Times New Roman" w:cs="Times New Roman"/>
          <w:sz w:val="24"/>
          <w:szCs w:val="24"/>
          <w:lang w:eastAsia="en-AU"/>
        </w:rPr>
      </w:pPr>
      <w:r>
        <w:rPr>
          <w:noProof/>
        </w:rPr>
        <w:drawing>
          <wp:inline distT="0" distB="0" distL="0" distR="0" wp14:anchorId="03B60CDD" wp14:editId="538EED8F">
            <wp:extent cx="1401640" cy="605783"/>
            <wp:effectExtent l="0" t="0" r="8255" b="4445"/>
            <wp:docPr id="22" name="Picture 22" descr="The QDN logo, which is made up of the capital letters 'QDN' in navy blue font, with the following text underneath, in dark grey font: 'Queenslanders with Disability Network' A second line of text sits beneath, in light blue italicised font: 'Nothing about us without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1640" cy="605783"/>
                    </a:xfrm>
                    <a:prstGeom prst="rect">
                      <a:avLst/>
                    </a:prstGeom>
                  </pic:spPr>
                </pic:pic>
              </a:graphicData>
            </a:graphic>
          </wp:inline>
        </w:drawing>
      </w:r>
      <w:r w:rsidR="2EFEDA8C">
        <w:t xml:space="preserve">                  </w:t>
      </w:r>
      <w:r>
        <w:rPr>
          <w:noProof/>
        </w:rPr>
        <w:drawing>
          <wp:inline distT="0" distB="0" distL="0" distR="0" wp14:anchorId="28876AF6" wp14:editId="228D4BE6">
            <wp:extent cx="1699788" cy="782616"/>
            <wp:effectExtent l="0" t="0" r="0" b="0"/>
            <wp:docPr id="23" name="Picture 23" descr="The Emerging Leaders logo. The words Emerging Leaders in dark purple text. Emerging is in italics text, leaders is in bold italics. To the right of the text is two arrow icons pointing upwards. One arrow is light purple and the other is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3">
                      <a:extLst>
                        <a:ext uri="{28A0092B-C50C-407E-A947-70E740481C1C}">
                          <a14:useLocalDpi xmlns:a14="http://schemas.microsoft.com/office/drawing/2010/main" val="0"/>
                        </a:ext>
                      </a:extLst>
                    </a:blip>
                    <a:stretch>
                      <a:fillRect/>
                    </a:stretch>
                  </pic:blipFill>
                  <pic:spPr>
                    <a:xfrm>
                      <a:off x="0" y="0"/>
                      <a:ext cx="1699788" cy="782616"/>
                    </a:xfrm>
                    <a:prstGeom prst="rect">
                      <a:avLst/>
                    </a:prstGeom>
                  </pic:spPr>
                </pic:pic>
              </a:graphicData>
            </a:graphic>
          </wp:inline>
        </w:drawing>
      </w:r>
      <w:r w:rsidRPr="00825166" w:rsidR="00825166">
        <w:rPr>
          <w:rFonts w:ascii="Times New Roman" w:hAnsi="Times New Roman" w:eastAsia="Times New Roman" w:cs="Times New Roman"/>
          <w:sz w:val="24"/>
          <w:szCs w:val="24"/>
          <w:lang w:eastAsia="en-AU"/>
        </w:rPr>
        <w:t xml:space="preserve"> </w:t>
      </w:r>
    </w:p>
    <w:p w:rsidR="00E94F5B" w:rsidP="00825166" w:rsidRDefault="00E94F5B" w14:paraId="04DB60D8" w14:textId="77777777">
      <w:pPr>
        <w:rPr>
          <w:rFonts w:ascii="Times New Roman" w:hAnsi="Times New Roman" w:eastAsia="Times New Roman" w:cs="Times New Roman"/>
          <w:sz w:val="24"/>
          <w:szCs w:val="24"/>
          <w:lang w:eastAsia="en-AU"/>
        </w:rPr>
      </w:pPr>
    </w:p>
    <w:p w:rsidRPr="00825166" w:rsidR="00825166" w:rsidP="00825166" w:rsidRDefault="00825166" w14:paraId="513231FA" w14:textId="6AB38AA9">
      <w:r>
        <w:rPr>
          <w:noProof/>
        </w:rPr>
        <w:drawing>
          <wp:inline distT="0" distB="0" distL="0" distR="0" wp14:anchorId="78FB066B" wp14:editId="7EEED6FE">
            <wp:extent cx="5731510" cy="3820795"/>
            <wp:effectExtent l="0" t="0" r="2540" b="8255"/>
            <wp:docPr id="636191774" name="Picture 2" descr="A group of people sitting in a circle in a participatory workshop.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91774" name="Picture 2" descr="A group of people sitting in a circle in a participatory workshop. &#10;&#10;"/>
                    <pic:cNvPicPr/>
                  </pic:nvPicPr>
                  <pic:blipFill>
                    <a:blip r:embed="rId14">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rsidRPr="00B62C9D" w:rsidR="00FE512B" w:rsidP="00303E1B" w:rsidRDefault="00FE512B" w14:paraId="148FDD33" w14:textId="0DB42E72"/>
    <w:p w:rsidR="5D1F5EA0" w:rsidRDefault="5D1F5EA0" w14:paraId="5DBC9EEC" w14:textId="1EACE3BC"/>
    <w:p w:rsidR="00341C11" w:rsidP="66C999CC" w:rsidRDefault="00341C11" w14:paraId="786FE71B" w14:textId="77777777">
      <w:pPr>
        <w:rPr>
          <w:rFonts w:ascii="Open Sans" w:hAnsi="Open Sans" w:cs="Open Sans"/>
          <w:b/>
          <w:bCs/>
          <w:color w:val="020256"/>
          <w:sz w:val="32"/>
          <w:szCs w:val="32"/>
        </w:rPr>
        <w:sectPr w:rsidR="00341C11" w:rsidSect="003F2C83">
          <w:type w:val="continuous"/>
          <w:pgSz w:w="11906" w:h="16838" w:orient="portrait"/>
          <w:pgMar w:top="1603" w:right="1440" w:bottom="1440" w:left="1440" w:header="113" w:footer="533" w:gutter="0"/>
          <w:cols w:space="708"/>
          <w:docGrid w:linePitch="360"/>
        </w:sectPr>
      </w:pPr>
    </w:p>
    <w:p w:rsidRPr="003F2C83" w:rsidR="00C415A5" w:rsidP="003F2C83" w:rsidRDefault="00C415A5" w14:paraId="5A96D7BB" w14:textId="77777777">
      <w:pPr>
        <w:pStyle w:val="Heading1"/>
      </w:pPr>
      <w:r w:rsidRPr="003F2C83">
        <w:t>What is the QDN Emerging Leaders program?</w:t>
      </w:r>
    </w:p>
    <w:p w:rsidRPr="00C341BE" w:rsidR="00C341BE" w:rsidP="00C341BE" w:rsidRDefault="00C341BE" w14:paraId="38DBDAD4" w14:textId="77777777">
      <w:pPr>
        <w:rPr>
          <w:rFonts w:ascii="Open Sans" w:hAnsi="Open Sans" w:eastAsia="Arial" w:cs="Open Sans"/>
          <w:sz w:val="24"/>
          <w:szCs w:val="24"/>
        </w:rPr>
      </w:pPr>
      <w:r w:rsidRPr="00C341BE">
        <w:rPr>
          <w:rFonts w:ascii="Open Sans" w:hAnsi="Open Sans" w:eastAsia="Arial" w:cs="Open Sans"/>
          <w:sz w:val="24"/>
          <w:szCs w:val="24"/>
        </w:rPr>
        <w:t xml:space="preserve">QDN’s Emerging Leaders program is a program focused on building the leadership of people with disability to lead and influence change in their own lives and in their communities. </w:t>
      </w:r>
    </w:p>
    <w:p w:rsidRPr="00374CF4" w:rsidR="00374CF4" w:rsidP="00374CF4" w:rsidRDefault="00374CF4" w14:paraId="523A6952" w14:textId="77777777">
      <w:pPr>
        <w:rPr>
          <w:rFonts w:ascii="Open Sans" w:hAnsi="Open Sans" w:eastAsia="Arial" w:cs="Open Sans"/>
          <w:sz w:val="24"/>
          <w:szCs w:val="24"/>
        </w:rPr>
      </w:pPr>
      <w:r w:rsidRPr="00374CF4">
        <w:rPr>
          <w:rFonts w:ascii="Open Sans" w:hAnsi="Open Sans" w:eastAsia="Arial" w:cs="Open Sans"/>
          <w:sz w:val="24"/>
          <w:szCs w:val="24"/>
        </w:rPr>
        <w:t xml:space="preserve">Each year up to 25 people with disability complete the program which develops skills and builds capacity of leaders at individual, community and systems levels. </w:t>
      </w:r>
    </w:p>
    <w:p w:rsidRPr="00341C11" w:rsidR="00C415A5" w:rsidP="00C415A5" w:rsidRDefault="00C415A5" w14:paraId="647C59E6" w14:textId="40FE9906">
      <w:pPr>
        <w:rPr>
          <w:rFonts w:ascii="Open Sans" w:hAnsi="Open Sans" w:eastAsia="Arial" w:cs="Open Sans"/>
          <w:sz w:val="24"/>
          <w:szCs w:val="24"/>
        </w:rPr>
      </w:pPr>
      <w:r w:rsidRPr="00341C11">
        <w:rPr>
          <w:rFonts w:ascii="Open Sans" w:hAnsi="Open Sans" w:eastAsia="Arial" w:cs="Open Sans"/>
          <w:sz w:val="24"/>
          <w:szCs w:val="24"/>
        </w:rPr>
        <w:t>The program include</w:t>
      </w:r>
      <w:r w:rsidR="00022FEF">
        <w:rPr>
          <w:rFonts w:ascii="Open Sans" w:hAnsi="Open Sans" w:eastAsia="Arial" w:cs="Open Sans"/>
          <w:sz w:val="24"/>
          <w:szCs w:val="24"/>
        </w:rPr>
        <w:t>s</w:t>
      </w:r>
      <w:r w:rsidRPr="00341C11">
        <w:rPr>
          <w:rFonts w:ascii="Open Sans" w:hAnsi="Open Sans" w:eastAsia="Arial" w:cs="Open Sans"/>
          <w:sz w:val="24"/>
          <w:szCs w:val="24"/>
        </w:rPr>
        <w:t xml:space="preserve"> learning opportunities ranging from face-to-face workshops, online interactive sessions, mentorship, and community activities</w:t>
      </w:r>
      <w:r w:rsidR="008604C6">
        <w:rPr>
          <w:rFonts w:ascii="Open Sans" w:hAnsi="Open Sans" w:eastAsia="Arial" w:cs="Open Sans"/>
          <w:sz w:val="24"/>
          <w:szCs w:val="24"/>
        </w:rPr>
        <w:t xml:space="preserve">. It provides </w:t>
      </w:r>
      <w:r w:rsidRPr="00341C11" w:rsidR="008604C6">
        <w:rPr>
          <w:rFonts w:ascii="Open Sans" w:hAnsi="Open Sans" w:eastAsia="Arial" w:cs="Open Sans"/>
          <w:sz w:val="24"/>
          <w:szCs w:val="24"/>
        </w:rPr>
        <w:t>a safe and inclusive environment</w:t>
      </w:r>
      <w:r w:rsidRPr="00341C11">
        <w:rPr>
          <w:rFonts w:ascii="Open Sans" w:hAnsi="Open Sans" w:eastAsia="Arial" w:cs="Open Sans"/>
          <w:sz w:val="24"/>
          <w:szCs w:val="24"/>
        </w:rPr>
        <w:t xml:space="preserve"> to develop critical thinking, explore leadership theory, </w:t>
      </w:r>
      <w:r w:rsidRPr="00E41351" w:rsidR="00E41351">
        <w:rPr>
          <w:rFonts w:ascii="Open Sans" w:hAnsi="Open Sans" w:eastAsia="Arial" w:cs="Open Sans"/>
          <w:sz w:val="24"/>
          <w:szCs w:val="24"/>
        </w:rPr>
        <w:t xml:space="preserve">systems thinking and systems change, </w:t>
      </w:r>
      <w:r w:rsidRPr="00341C11">
        <w:rPr>
          <w:rFonts w:ascii="Open Sans" w:hAnsi="Open Sans" w:eastAsia="Arial" w:cs="Open Sans"/>
          <w:sz w:val="24"/>
          <w:szCs w:val="24"/>
        </w:rPr>
        <w:t xml:space="preserve">practice techniques, have inquiring conversations, build relationships, and connect with established leaders. </w:t>
      </w:r>
    </w:p>
    <w:p w:rsidRPr="00341C11" w:rsidR="2F4480CF" w:rsidP="66C999CC" w:rsidRDefault="00022FEF" w14:paraId="037B0065" w14:textId="16ABF59C">
      <w:pPr>
        <w:rPr>
          <w:rFonts w:ascii="Open Sans" w:hAnsi="Open Sans" w:eastAsia="Arial" w:cs="Open Sans"/>
          <w:sz w:val="24"/>
          <w:szCs w:val="24"/>
        </w:rPr>
      </w:pPr>
      <w:r w:rsidRPr="000037A0">
        <w:rPr>
          <w:rFonts w:ascii="Open Sans" w:hAnsi="Open Sans" w:eastAsia="Arial" w:cs="Open Sans"/>
          <w:sz w:val="24"/>
          <w:szCs w:val="24"/>
        </w:rPr>
        <w:t xml:space="preserve">The underlying framework for the program is QDN’s pillars of </w:t>
      </w:r>
      <w:r w:rsidRPr="000037A0" w:rsidR="00F62B22">
        <w:rPr>
          <w:rFonts w:ascii="Open Sans" w:hAnsi="Open Sans" w:eastAsia="Arial" w:cs="Open Sans"/>
          <w:sz w:val="24"/>
          <w:szCs w:val="24"/>
        </w:rPr>
        <w:t>inform</w:t>
      </w:r>
      <w:r w:rsidRPr="000037A0">
        <w:rPr>
          <w:rFonts w:ascii="Open Sans" w:hAnsi="Open Sans" w:eastAsia="Arial" w:cs="Open Sans"/>
          <w:sz w:val="24"/>
          <w:szCs w:val="24"/>
        </w:rPr>
        <w:t xml:space="preserve">, </w:t>
      </w:r>
      <w:r w:rsidRPr="000037A0" w:rsidR="00807952">
        <w:rPr>
          <w:rFonts w:ascii="Open Sans" w:hAnsi="Open Sans" w:eastAsia="Arial" w:cs="Open Sans"/>
          <w:sz w:val="24"/>
          <w:szCs w:val="24"/>
        </w:rPr>
        <w:t>connect, lead</w:t>
      </w:r>
      <w:r w:rsidRPr="000037A0">
        <w:rPr>
          <w:rFonts w:ascii="Open Sans" w:hAnsi="Open Sans" w:eastAsia="Arial" w:cs="Open Sans"/>
          <w:sz w:val="24"/>
          <w:szCs w:val="24"/>
        </w:rPr>
        <w:t xml:space="preserve"> and </w:t>
      </w:r>
      <w:r w:rsidRPr="000037A0" w:rsidR="006B7CAA">
        <w:rPr>
          <w:rFonts w:ascii="Open Sans" w:hAnsi="Open Sans" w:eastAsia="Arial" w:cs="Open Sans"/>
          <w:sz w:val="24"/>
          <w:szCs w:val="24"/>
        </w:rPr>
        <w:t>influence</w:t>
      </w:r>
      <w:r w:rsidRPr="000037A0">
        <w:rPr>
          <w:rFonts w:ascii="Open Sans" w:hAnsi="Open Sans" w:eastAsia="Arial" w:cs="Open Sans"/>
          <w:sz w:val="24"/>
          <w:szCs w:val="24"/>
        </w:rPr>
        <w:t>, and key elements of participatory leadership.</w:t>
      </w:r>
      <w:r w:rsidRPr="00341C11">
        <w:rPr>
          <w:rFonts w:ascii="Open Sans" w:hAnsi="Open Sans" w:eastAsia="Arial" w:cs="Open Sans"/>
          <w:sz w:val="24"/>
          <w:szCs w:val="24"/>
        </w:rPr>
        <w:t xml:space="preserve"> This framework provides a safe and inspiring environment for your leadership journey to unfold.</w:t>
      </w:r>
    </w:p>
    <w:p w:rsidR="00C970EB" w:rsidP="009D238B" w:rsidRDefault="2F4480CF" w14:paraId="3653FEA7" w14:textId="67D47547">
      <w:pPr>
        <w:rPr>
          <w:rFonts w:ascii="Open Sans" w:hAnsi="Open Sans" w:eastAsia="Arial" w:cs="Open Sans"/>
          <w:sz w:val="24"/>
          <w:szCs w:val="24"/>
        </w:rPr>
      </w:pPr>
      <w:r w:rsidRPr="00341C11">
        <w:rPr>
          <w:rFonts w:ascii="Open Sans" w:hAnsi="Open Sans" w:eastAsia="Arial" w:cs="Open Sans"/>
          <w:sz w:val="24"/>
          <w:szCs w:val="24"/>
        </w:rPr>
        <w:t xml:space="preserve">Previous participants have reported sometimes life-changing benefits in confidence and connection with others, new skills, and a renewed sense of purpose and direction. </w:t>
      </w:r>
    </w:p>
    <w:p w:rsidRPr="00341C11" w:rsidR="00B259F6" w:rsidP="009D238B" w:rsidRDefault="00B259F6" w14:paraId="5F370475" w14:textId="0A2080F2">
      <w:pPr>
        <w:rPr>
          <w:rFonts w:ascii="Open Sans" w:hAnsi="Open Sans" w:eastAsia="Arial" w:cs="Open Sans"/>
          <w:sz w:val="24"/>
          <w:szCs w:val="24"/>
        </w:rPr>
      </w:pPr>
      <w:r w:rsidRPr="00B259F6">
        <w:rPr>
          <w:rFonts w:ascii="Open Sans" w:hAnsi="Open Sans" w:eastAsia="Arial" w:cs="Open Sans"/>
          <w:sz w:val="24"/>
          <w:szCs w:val="24"/>
        </w:rPr>
        <w:t>QDN’s key four pillars of Inform, Connect, Lead and Influence are at the centre of everything that we do, and are central to the Emerging Leaders program. Leadership by people with disability is key to driving and influencing change that delivers equality, rights and inclusion.</w:t>
      </w:r>
    </w:p>
    <w:p w:rsidRPr="00341C11" w:rsidR="000F097C" w:rsidP="003F2C83" w:rsidRDefault="000F097C" w14:paraId="58404028" w14:textId="19D5A53F">
      <w:pPr>
        <w:pStyle w:val="Heading1"/>
      </w:pPr>
      <w:r w:rsidRPr="00341C11">
        <w:t>When will the program run?</w:t>
      </w:r>
    </w:p>
    <w:p w:rsidR="00B259F6" w:rsidRDefault="009D238B" w14:paraId="3C85AC1A" w14:textId="4047031B">
      <w:pPr>
        <w:rPr>
          <w:rFonts w:ascii="Open Sans" w:hAnsi="Open Sans" w:eastAsia="Arial" w:cs="Open Sans"/>
          <w:sz w:val="24"/>
          <w:szCs w:val="24"/>
        </w:rPr>
        <w:sectPr w:rsidR="00B259F6" w:rsidSect="009D238B">
          <w:pgSz w:w="11906" w:h="16838" w:orient="portrait"/>
          <w:pgMar w:top="1977" w:right="1440" w:bottom="1440" w:left="1440" w:header="113" w:footer="533" w:gutter="0"/>
          <w:cols w:space="708"/>
          <w:docGrid w:linePitch="360"/>
        </w:sectPr>
      </w:pPr>
      <w:r w:rsidRPr="5CD51C2C">
        <w:rPr>
          <w:rFonts w:ascii="Open Sans" w:hAnsi="Open Sans" w:eastAsia="Arial" w:cs="Open Sans"/>
          <w:sz w:val="24"/>
          <w:szCs w:val="24"/>
        </w:rPr>
        <w:t>Now i</w:t>
      </w:r>
      <w:r w:rsidRPr="5CD51C2C" w:rsidR="00006A5E">
        <w:rPr>
          <w:rFonts w:ascii="Open Sans" w:hAnsi="Open Sans" w:eastAsia="Arial" w:cs="Open Sans"/>
          <w:sz w:val="24"/>
          <w:szCs w:val="24"/>
        </w:rPr>
        <w:t xml:space="preserve">n its </w:t>
      </w:r>
      <w:r w:rsidRPr="5CD51C2C" w:rsidR="25BA852C">
        <w:rPr>
          <w:rFonts w:ascii="Open Sans" w:hAnsi="Open Sans" w:eastAsia="Arial" w:cs="Open Sans"/>
          <w:sz w:val="24"/>
          <w:szCs w:val="24"/>
        </w:rPr>
        <w:t xml:space="preserve">sixth </w:t>
      </w:r>
      <w:r w:rsidRPr="5CD51C2C" w:rsidR="00006A5E">
        <w:rPr>
          <w:rFonts w:ascii="Open Sans" w:hAnsi="Open Sans" w:eastAsia="Arial" w:cs="Open Sans"/>
          <w:sz w:val="24"/>
          <w:szCs w:val="24"/>
        </w:rPr>
        <w:t xml:space="preserve">year, the </w:t>
      </w:r>
      <w:r w:rsidRPr="5CD51C2C" w:rsidR="005A40C5">
        <w:rPr>
          <w:rFonts w:ascii="Open Sans" w:hAnsi="Open Sans" w:eastAsia="Arial" w:cs="Open Sans"/>
          <w:sz w:val="24"/>
          <w:szCs w:val="24"/>
        </w:rPr>
        <w:t xml:space="preserve">program will run from </w:t>
      </w:r>
      <w:r w:rsidRPr="5CD51C2C" w:rsidR="00BD7740">
        <w:rPr>
          <w:rFonts w:ascii="Open Sans" w:hAnsi="Open Sans" w:eastAsia="Arial" w:cs="Open Sans"/>
          <w:sz w:val="24"/>
          <w:szCs w:val="24"/>
        </w:rPr>
        <w:t>March</w:t>
      </w:r>
      <w:r w:rsidRPr="5CD51C2C" w:rsidR="005A40C5">
        <w:rPr>
          <w:rFonts w:ascii="Open Sans" w:hAnsi="Open Sans" w:eastAsia="Arial" w:cs="Open Sans"/>
          <w:sz w:val="24"/>
          <w:szCs w:val="24"/>
        </w:rPr>
        <w:t xml:space="preserve"> </w:t>
      </w:r>
      <w:r w:rsidRPr="5CD51C2C" w:rsidR="00341279">
        <w:rPr>
          <w:rFonts w:ascii="Open Sans" w:hAnsi="Open Sans" w:eastAsia="Arial" w:cs="Open Sans"/>
          <w:sz w:val="24"/>
          <w:szCs w:val="24"/>
        </w:rPr>
        <w:t>202</w:t>
      </w:r>
      <w:r w:rsidRPr="5CD51C2C" w:rsidR="0240FAF7">
        <w:rPr>
          <w:rFonts w:ascii="Open Sans" w:hAnsi="Open Sans" w:eastAsia="Arial" w:cs="Open Sans"/>
          <w:sz w:val="24"/>
          <w:szCs w:val="24"/>
        </w:rPr>
        <w:t>6</w:t>
      </w:r>
      <w:r w:rsidRPr="5CD51C2C" w:rsidR="00341279">
        <w:rPr>
          <w:rFonts w:ascii="Open Sans" w:hAnsi="Open Sans" w:eastAsia="Arial" w:cs="Open Sans"/>
          <w:sz w:val="24"/>
          <w:szCs w:val="24"/>
        </w:rPr>
        <w:t xml:space="preserve"> </w:t>
      </w:r>
      <w:r w:rsidRPr="5CD51C2C" w:rsidR="005A40C5">
        <w:rPr>
          <w:rFonts w:ascii="Open Sans" w:hAnsi="Open Sans" w:eastAsia="Arial" w:cs="Open Sans"/>
          <w:sz w:val="24"/>
          <w:szCs w:val="24"/>
        </w:rPr>
        <w:t>to November 202</w:t>
      </w:r>
      <w:r w:rsidRPr="5CD51C2C" w:rsidR="0EEA6795">
        <w:rPr>
          <w:rFonts w:ascii="Open Sans" w:hAnsi="Open Sans" w:eastAsia="Arial" w:cs="Open Sans"/>
          <w:sz w:val="24"/>
          <w:szCs w:val="24"/>
        </w:rPr>
        <w:t>6</w:t>
      </w:r>
      <w:r w:rsidRPr="5CD51C2C" w:rsidR="005A40C5">
        <w:rPr>
          <w:rFonts w:ascii="Open Sans" w:hAnsi="Open Sans" w:eastAsia="Arial" w:cs="Open Sans"/>
          <w:sz w:val="24"/>
          <w:szCs w:val="24"/>
        </w:rPr>
        <w:t>.</w:t>
      </w:r>
      <w:r w:rsidRPr="5CD51C2C" w:rsidR="00D744DC">
        <w:rPr>
          <w:rFonts w:ascii="Open Sans" w:hAnsi="Open Sans" w:eastAsia="Arial" w:cs="Open Sans"/>
          <w:sz w:val="24"/>
          <w:szCs w:val="24"/>
        </w:rPr>
        <w:t xml:space="preserve"> </w:t>
      </w:r>
      <w:r w:rsidRPr="5CD51C2C" w:rsidR="005A40C5">
        <w:rPr>
          <w:rFonts w:ascii="Open Sans" w:hAnsi="Open Sans" w:eastAsia="Arial" w:cs="Open Sans"/>
          <w:sz w:val="24"/>
          <w:szCs w:val="24"/>
        </w:rPr>
        <w:t>Participant</w:t>
      </w:r>
      <w:r w:rsidRPr="5CD51C2C" w:rsidR="00D40F96">
        <w:rPr>
          <w:rFonts w:ascii="Open Sans" w:hAnsi="Open Sans" w:eastAsia="Arial" w:cs="Open Sans"/>
          <w:sz w:val="24"/>
          <w:szCs w:val="24"/>
        </w:rPr>
        <w:t>s</w:t>
      </w:r>
      <w:r w:rsidRPr="5CD51C2C" w:rsidR="005A40C5">
        <w:rPr>
          <w:rFonts w:ascii="Open Sans" w:hAnsi="Open Sans" w:eastAsia="Arial" w:cs="Open Sans"/>
          <w:sz w:val="24"/>
          <w:szCs w:val="24"/>
        </w:rPr>
        <w:t xml:space="preserve"> </w:t>
      </w:r>
      <w:r w:rsidRPr="5CD51C2C" w:rsidR="55B24292">
        <w:rPr>
          <w:rFonts w:ascii="Open Sans" w:hAnsi="Open Sans" w:eastAsia="Arial" w:cs="Open Sans"/>
          <w:sz w:val="24"/>
          <w:szCs w:val="24"/>
        </w:rPr>
        <w:t>will need to commit to</w:t>
      </w:r>
      <w:r w:rsidRPr="5CD51C2C" w:rsidR="00B259F6">
        <w:rPr>
          <w:rFonts w:ascii="Open Sans" w:hAnsi="Open Sans" w:eastAsia="Arial" w:cs="Open Sans"/>
          <w:sz w:val="24"/>
          <w:szCs w:val="24"/>
        </w:rPr>
        <w:t xml:space="preserve"> being part of the </w:t>
      </w:r>
      <w:r w:rsidRPr="5CD51C2C" w:rsidR="00341279">
        <w:rPr>
          <w:rFonts w:ascii="Open Sans" w:hAnsi="Open Sans" w:eastAsia="Arial" w:cs="Open Sans"/>
          <w:sz w:val="24"/>
          <w:szCs w:val="24"/>
        </w:rPr>
        <w:t>entire</w:t>
      </w:r>
      <w:r w:rsidRPr="5CD51C2C" w:rsidR="00B259F6">
        <w:rPr>
          <w:rFonts w:ascii="Open Sans" w:hAnsi="Open Sans" w:eastAsia="Arial" w:cs="Open Sans"/>
          <w:sz w:val="24"/>
          <w:szCs w:val="24"/>
        </w:rPr>
        <w:t xml:space="preserve"> program which includes</w:t>
      </w:r>
      <w:r w:rsidRPr="5CD51C2C" w:rsidR="55B24292">
        <w:rPr>
          <w:rFonts w:ascii="Open Sans" w:hAnsi="Open Sans" w:eastAsia="Arial" w:cs="Open Sans"/>
          <w:sz w:val="24"/>
          <w:szCs w:val="24"/>
        </w:rPr>
        <w:t xml:space="preserve"> tw</w:t>
      </w:r>
      <w:r w:rsidRPr="5CD51C2C" w:rsidR="2A32E773">
        <w:rPr>
          <w:rFonts w:ascii="Open Sans" w:hAnsi="Open Sans" w:eastAsia="Arial" w:cs="Open Sans"/>
          <w:sz w:val="24"/>
          <w:szCs w:val="24"/>
        </w:rPr>
        <w:t>o</w:t>
      </w:r>
      <w:r w:rsidRPr="5CD51C2C" w:rsidR="55B24292">
        <w:rPr>
          <w:rFonts w:ascii="Open Sans" w:hAnsi="Open Sans" w:eastAsia="Arial" w:cs="Open Sans"/>
          <w:sz w:val="24"/>
          <w:szCs w:val="24"/>
        </w:rPr>
        <w:t xml:space="preserve"> workshops in Brisbane as well as </w:t>
      </w:r>
      <w:r w:rsidRPr="5CD51C2C" w:rsidR="008C6C07">
        <w:rPr>
          <w:rFonts w:ascii="Open Sans" w:hAnsi="Open Sans" w:eastAsia="Arial" w:cs="Open Sans"/>
          <w:sz w:val="24"/>
          <w:szCs w:val="24"/>
        </w:rPr>
        <w:t>monthly</w:t>
      </w:r>
      <w:r w:rsidRPr="5CD51C2C" w:rsidR="4E057321">
        <w:rPr>
          <w:rFonts w:ascii="Open Sans" w:hAnsi="Open Sans" w:eastAsia="Arial" w:cs="Open Sans"/>
          <w:sz w:val="24"/>
          <w:szCs w:val="24"/>
        </w:rPr>
        <w:t xml:space="preserve"> online sessions</w:t>
      </w:r>
      <w:r w:rsidRPr="5CD51C2C">
        <w:rPr>
          <w:rFonts w:ascii="Open Sans" w:hAnsi="Open Sans" w:eastAsia="Arial" w:cs="Open Sans"/>
          <w:sz w:val="24"/>
          <w:szCs w:val="24"/>
        </w:rPr>
        <w:t xml:space="preserve">. </w:t>
      </w:r>
      <w:r w:rsidRPr="5CD51C2C" w:rsidR="00401629">
        <w:rPr>
          <w:rFonts w:ascii="Open Sans" w:hAnsi="Open Sans" w:eastAsia="Arial" w:cs="Open Sans"/>
          <w:sz w:val="24"/>
          <w:szCs w:val="24"/>
        </w:rPr>
        <w:t>Travel and accommodation for success applicants outside the south</w:t>
      </w:r>
      <w:r w:rsidRPr="5CD51C2C" w:rsidR="113C101F">
        <w:rPr>
          <w:rFonts w:ascii="Open Sans" w:hAnsi="Open Sans" w:eastAsia="Arial" w:cs="Open Sans"/>
          <w:sz w:val="24"/>
          <w:szCs w:val="24"/>
        </w:rPr>
        <w:t>-</w:t>
      </w:r>
      <w:r w:rsidRPr="5CD51C2C" w:rsidR="00401629">
        <w:rPr>
          <w:rFonts w:ascii="Open Sans" w:hAnsi="Open Sans" w:eastAsia="Arial" w:cs="Open Sans"/>
          <w:sz w:val="24"/>
          <w:szCs w:val="24"/>
        </w:rPr>
        <w:t>east corner will be covered by the program.</w:t>
      </w:r>
    </w:p>
    <w:p w:rsidRPr="00341C11" w:rsidR="001D50A5" w:rsidP="003F2C83" w:rsidRDefault="005F5C48" w14:paraId="05C89E4D" w14:textId="2DEE5C27">
      <w:pPr>
        <w:pStyle w:val="Heading1"/>
      </w:pPr>
      <w:r w:rsidRPr="00341C11">
        <w:t>Who should apply?</w:t>
      </w:r>
    </w:p>
    <w:p w:rsidR="009D238B" w:rsidP="009D238B" w:rsidRDefault="005F5C48" w14:paraId="641600C0" w14:textId="2FC90C51">
      <w:pPr>
        <w:rPr>
          <w:rFonts w:ascii="Open Sans" w:hAnsi="Open Sans" w:eastAsia="Arial" w:cs="Open Sans"/>
          <w:sz w:val="24"/>
          <w:szCs w:val="24"/>
        </w:rPr>
      </w:pPr>
      <w:r w:rsidRPr="00341C11">
        <w:rPr>
          <w:rFonts w:ascii="Open Sans" w:hAnsi="Open Sans" w:eastAsia="Arial" w:cs="Open Sans"/>
          <w:sz w:val="24"/>
          <w:szCs w:val="24"/>
        </w:rPr>
        <w:t>People with disability who live in Queensland, who want an opportunity to develop leadership skills.</w:t>
      </w:r>
      <w:r w:rsidR="00D744DC">
        <w:rPr>
          <w:rFonts w:ascii="Open Sans" w:hAnsi="Open Sans" w:eastAsia="Arial" w:cs="Open Sans"/>
          <w:sz w:val="24"/>
          <w:szCs w:val="24"/>
        </w:rPr>
        <w:t xml:space="preserve"> </w:t>
      </w:r>
      <w:r w:rsidRPr="00C94CF5" w:rsidR="00C94CF5">
        <w:rPr>
          <w:rFonts w:ascii="Open Sans" w:hAnsi="Open Sans" w:eastAsia="Arial" w:cs="Open Sans"/>
          <w:sz w:val="24"/>
          <w:szCs w:val="24"/>
        </w:rPr>
        <w:t>We welcome diversity</w:t>
      </w:r>
      <w:r w:rsidR="00C94CF5">
        <w:rPr>
          <w:rFonts w:ascii="Open Sans" w:hAnsi="Open Sans" w:eastAsia="Arial" w:cs="Open Sans"/>
          <w:sz w:val="24"/>
          <w:szCs w:val="24"/>
        </w:rPr>
        <w:t xml:space="preserve"> and encourage </w:t>
      </w:r>
      <w:r w:rsidR="006F4027">
        <w:rPr>
          <w:rFonts w:ascii="Open Sans" w:hAnsi="Open Sans" w:eastAsia="Arial" w:cs="Open Sans"/>
          <w:sz w:val="24"/>
          <w:szCs w:val="24"/>
        </w:rPr>
        <w:t>p</w:t>
      </w:r>
      <w:r w:rsidRPr="00C94CF5" w:rsidR="006F4027">
        <w:rPr>
          <w:rFonts w:ascii="Open Sans" w:hAnsi="Open Sans" w:eastAsia="Arial" w:cs="Open Sans"/>
          <w:sz w:val="24"/>
          <w:szCs w:val="24"/>
        </w:rPr>
        <w:t xml:space="preserve">eople with disability </w:t>
      </w:r>
      <w:r w:rsidR="00B2562D">
        <w:rPr>
          <w:rFonts w:ascii="Open Sans" w:hAnsi="Open Sans" w:eastAsia="Arial" w:cs="Open Sans"/>
          <w:sz w:val="24"/>
          <w:szCs w:val="24"/>
        </w:rPr>
        <w:t>of all ages,</w:t>
      </w:r>
      <w:r w:rsidRPr="00C94CF5" w:rsidR="00C94CF5">
        <w:rPr>
          <w:rFonts w:ascii="Open Sans" w:hAnsi="Open Sans" w:eastAsia="Arial" w:cs="Open Sans"/>
          <w:sz w:val="24"/>
          <w:szCs w:val="24"/>
        </w:rPr>
        <w:t xml:space="preserve"> from culturally and linguistically diverse backgrounds, </w:t>
      </w:r>
      <w:r w:rsidR="0014497A">
        <w:rPr>
          <w:rFonts w:ascii="Open Sans" w:hAnsi="Open Sans" w:eastAsia="Arial" w:cs="Open Sans"/>
          <w:sz w:val="24"/>
          <w:szCs w:val="24"/>
        </w:rPr>
        <w:t xml:space="preserve">who are </w:t>
      </w:r>
      <w:r w:rsidRPr="00C94CF5" w:rsidR="00C94CF5">
        <w:rPr>
          <w:rFonts w:ascii="Open Sans" w:hAnsi="Open Sans" w:eastAsia="Arial" w:cs="Open Sans"/>
          <w:sz w:val="24"/>
          <w:szCs w:val="24"/>
        </w:rPr>
        <w:t>LGBT</w:t>
      </w:r>
      <w:r w:rsidR="00D744DC">
        <w:rPr>
          <w:rFonts w:ascii="Open Sans" w:hAnsi="Open Sans" w:eastAsia="Arial" w:cs="Open Sans"/>
          <w:sz w:val="24"/>
          <w:szCs w:val="24"/>
        </w:rPr>
        <w:t>Q</w:t>
      </w:r>
      <w:r w:rsidRPr="00C94CF5" w:rsidR="00C94CF5">
        <w:rPr>
          <w:rFonts w:ascii="Open Sans" w:hAnsi="Open Sans" w:eastAsia="Arial" w:cs="Open Sans"/>
          <w:sz w:val="24"/>
          <w:szCs w:val="24"/>
        </w:rPr>
        <w:t>I</w:t>
      </w:r>
      <w:r w:rsidR="00D744DC">
        <w:rPr>
          <w:rFonts w:ascii="Open Sans" w:hAnsi="Open Sans" w:eastAsia="Arial" w:cs="Open Sans"/>
          <w:sz w:val="24"/>
          <w:szCs w:val="24"/>
        </w:rPr>
        <w:t>A</w:t>
      </w:r>
      <w:r w:rsidRPr="00C94CF5" w:rsidR="00C94CF5">
        <w:rPr>
          <w:rFonts w:ascii="Open Sans" w:hAnsi="Open Sans" w:eastAsia="Arial" w:cs="Open Sans"/>
          <w:sz w:val="24"/>
          <w:szCs w:val="24"/>
        </w:rPr>
        <w:t>+ and gender-diverse,</w:t>
      </w:r>
      <w:r w:rsidR="0014497A">
        <w:rPr>
          <w:rFonts w:ascii="Open Sans" w:hAnsi="Open Sans" w:eastAsia="Arial" w:cs="Open Sans"/>
          <w:sz w:val="24"/>
          <w:szCs w:val="24"/>
        </w:rPr>
        <w:t xml:space="preserve"> </w:t>
      </w:r>
      <w:r w:rsidR="00C25507">
        <w:rPr>
          <w:rFonts w:ascii="Open Sans" w:hAnsi="Open Sans" w:eastAsia="Arial" w:cs="Open Sans"/>
          <w:sz w:val="24"/>
          <w:szCs w:val="24"/>
        </w:rPr>
        <w:t>live in rural, regional and remote areas, or</w:t>
      </w:r>
      <w:r w:rsidR="00934F70">
        <w:rPr>
          <w:rFonts w:ascii="Open Sans" w:hAnsi="Open Sans" w:eastAsia="Arial" w:cs="Open Sans"/>
          <w:sz w:val="24"/>
          <w:szCs w:val="24"/>
        </w:rPr>
        <w:t xml:space="preserve"> </w:t>
      </w:r>
      <w:r w:rsidR="0014497A">
        <w:rPr>
          <w:rFonts w:ascii="Open Sans" w:hAnsi="Open Sans" w:eastAsia="Arial" w:cs="Open Sans"/>
          <w:sz w:val="24"/>
          <w:szCs w:val="24"/>
        </w:rPr>
        <w:t>are</w:t>
      </w:r>
      <w:r w:rsidRPr="00C94CF5" w:rsidR="00C94CF5">
        <w:rPr>
          <w:rFonts w:ascii="Open Sans" w:hAnsi="Open Sans" w:eastAsia="Arial" w:cs="Open Sans"/>
          <w:sz w:val="24"/>
          <w:szCs w:val="24"/>
        </w:rPr>
        <w:t xml:space="preserve"> First Nations </w:t>
      </w:r>
      <w:r w:rsidR="0014497A">
        <w:rPr>
          <w:rFonts w:ascii="Open Sans" w:hAnsi="Open Sans" w:eastAsia="Arial" w:cs="Open Sans"/>
          <w:sz w:val="24"/>
          <w:szCs w:val="24"/>
        </w:rPr>
        <w:t xml:space="preserve">to apply. </w:t>
      </w:r>
      <w:r w:rsidRPr="00341C11" w:rsidR="009D238B">
        <w:rPr>
          <w:rFonts w:ascii="Open Sans" w:hAnsi="Open Sans" w:eastAsia="Arial" w:cs="Open Sans"/>
          <w:sz w:val="24"/>
          <w:szCs w:val="24"/>
        </w:rPr>
        <w:t>It is</w:t>
      </w:r>
      <w:r w:rsidR="00341C11">
        <w:rPr>
          <w:rFonts w:ascii="Open Sans" w:hAnsi="Open Sans" w:eastAsia="Arial" w:cs="Open Sans"/>
          <w:sz w:val="24"/>
          <w:szCs w:val="24"/>
        </w:rPr>
        <w:t xml:space="preserve"> important </w:t>
      </w:r>
      <w:r w:rsidR="00D744DC">
        <w:rPr>
          <w:rFonts w:ascii="Open Sans" w:hAnsi="Open Sans" w:eastAsia="Arial" w:cs="Open Sans"/>
          <w:sz w:val="24"/>
          <w:szCs w:val="24"/>
        </w:rPr>
        <w:t xml:space="preserve">for </w:t>
      </w:r>
      <w:r w:rsidR="00341C11">
        <w:rPr>
          <w:rFonts w:ascii="Open Sans" w:hAnsi="Open Sans" w:eastAsia="Arial" w:cs="Open Sans"/>
          <w:sz w:val="24"/>
          <w:szCs w:val="24"/>
        </w:rPr>
        <w:t xml:space="preserve">applicants </w:t>
      </w:r>
      <w:r w:rsidR="00D744DC">
        <w:rPr>
          <w:rFonts w:ascii="Open Sans" w:hAnsi="Open Sans" w:eastAsia="Arial" w:cs="Open Sans"/>
          <w:sz w:val="24"/>
          <w:szCs w:val="24"/>
        </w:rPr>
        <w:t xml:space="preserve">to </w:t>
      </w:r>
      <w:r w:rsidR="00341C11">
        <w:rPr>
          <w:rFonts w:ascii="Open Sans" w:hAnsi="Open Sans" w:eastAsia="Arial" w:cs="Open Sans"/>
          <w:sz w:val="24"/>
          <w:szCs w:val="24"/>
        </w:rPr>
        <w:t xml:space="preserve">have </w:t>
      </w:r>
      <w:r w:rsidRPr="00341C11" w:rsidR="009D238B">
        <w:rPr>
          <w:rFonts w:ascii="Open Sans" w:hAnsi="Open Sans" w:eastAsia="Arial" w:cs="Open Sans"/>
          <w:sz w:val="24"/>
          <w:szCs w:val="24"/>
        </w:rPr>
        <w:t xml:space="preserve">a willingness to work on </w:t>
      </w:r>
      <w:r w:rsidR="002235B8">
        <w:rPr>
          <w:rFonts w:ascii="Open Sans" w:hAnsi="Open Sans" w:eastAsia="Arial" w:cs="Open Sans"/>
          <w:sz w:val="24"/>
          <w:szCs w:val="24"/>
        </w:rPr>
        <w:t>their</w:t>
      </w:r>
      <w:r w:rsidRPr="00341C11" w:rsidR="009D238B">
        <w:rPr>
          <w:rFonts w:ascii="Open Sans" w:hAnsi="Open Sans" w:eastAsia="Arial" w:cs="Open Sans"/>
          <w:sz w:val="24"/>
          <w:szCs w:val="24"/>
        </w:rPr>
        <w:t xml:space="preserve"> own development and to support others in theirs.</w:t>
      </w:r>
      <w:r w:rsidRPr="0068422E" w:rsidR="0068422E">
        <w:rPr>
          <w:rFonts w:ascii="Open Sans" w:hAnsi="Open Sans" w:cs="Open Sans"/>
          <w:spacing w:val="8"/>
          <w:sz w:val="24"/>
          <w:szCs w:val="24"/>
          <w:lang w:eastAsia="en-AU"/>
        </w:rPr>
        <w:t xml:space="preserve"> </w:t>
      </w:r>
      <w:r w:rsidRPr="00341C11" w:rsidR="0068422E">
        <w:rPr>
          <w:rFonts w:ascii="Open Sans" w:hAnsi="Open Sans" w:cs="Open Sans"/>
          <w:spacing w:val="8"/>
          <w:sz w:val="24"/>
          <w:szCs w:val="24"/>
          <w:lang w:eastAsia="en-AU"/>
        </w:rPr>
        <w:t>If not already a QDN member, successful applicants will become QDN members through the program.</w:t>
      </w:r>
    </w:p>
    <w:p w:rsidRPr="00341C11" w:rsidR="005F5C48" w:rsidP="003F2C83" w:rsidRDefault="005F5C48" w14:paraId="56601017" w14:textId="7D10FF5E">
      <w:pPr>
        <w:pStyle w:val="Heading1"/>
      </w:pPr>
      <w:r w:rsidRPr="00341C11">
        <w:t>How to apply?</w:t>
      </w:r>
    </w:p>
    <w:p w:rsidR="0033543C" w:rsidP="0033543C" w:rsidRDefault="005F5C48" w14:paraId="5E3B4CC1" w14:textId="41D59000">
      <w:pPr>
        <w:spacing w:line="240" w:lineRule="auto"/>
      </w:pPr>
      <w:r w:rsidRPr="00341C11">
        <w:rPr>
          <w:rFonts w:ascii="Open Sans" w:hAnsi="Open Sans" w:cs="Open Sans"/>
          <w:spacing w:val="8"/>
          <w:sz w:val="24"/>
          <w:szCs w:val="24"/>
          <w:lang w:eastAsia="en-AU"/>
        </w:rPr>
        <w:t xml:space="preserve">To apply please </w:t>
      </w:r>
      <w:r w:rsidR="0068422E">
        <w:rPr>
          <w:rFonts w:ascii="Open Sans" w:hAnsi="Open Sans" w:cs="Open Sans"/>
          <w:spacing w:val="8"/>
          <w:sz w:val="24"/>
          <w:szCs w:val="24"/>
          <w:lang w:eastAsia="en-AU"/>
        </w:rPr>
        <w:t>complete the online</w:t>
      </w:r>
      <w:r w:rsidRPr="00A76687" w:rsidR="0068422E">
        <w:rPr>
          <w:rFonts w:ascii="Open Sans" w:hAnsi="Open Sans" w:cs="Open Sans"/>
          <w:spacing w:val="8"/>
          <w:sz w:val="24"/>
          <w:szCs w:val="24"/>
          <w:lang w:eastAsia="en-AU"/>
        </w:rPr>
        <w:t xml:space="preserve"> </w:t>
      </w:r>
      <w:hyperlink w:history="1" r:id="rId15">
        <w:r w:rsidRPr="00A76687" w:rsidR="00341C11">
          <w:rPr>
            <w:rStyle w:val="Hyperlink"/>
            <w:rFonts w:ascii="Open Sans" w:hAnsi="Open Sans" w:cs="Open Sans"/>
            <w:color w:val="auto"/>
            <w:spacing w:val="8"/>
            <w:sz w:val="24"/>
            <w:szCs w:val="24"/>
            <w:u w:val="none"/>
            <w:lang w:eastAsia="en-AU"/>
          </w:rPr>
          <w:t>a</w:t>
        </w:r>
        <w:r w:rsidRPr="00A76687" w:rsidR="007C5150">
          <w:rPr>
            <w:rStyle w:val="Hyperlink"/>
            <w:rFonts w:ascii="Open Sans" w:hAnsi="Open Sans" w:cs="Open Sans"/>
            <w:color w:val="auto"/>
            <w:spacing w:val="8"/>
            <w:sz w:val="24"/>
            <w:szCs w:val="24"/>
            <w:u w:val="none"/>
            <w:lang w:eastAsia="en-AU"/>
          </w:rPr>
          <w:t xml:space="preserve">pplication </w:t>
        </w:r>
        <w:r w:rsidRPr="00A76687" w:rsidR="00341C11">
          <w:rPr>
            <w:rStyle w:val="Hyperlink"/>
            <w:rFonts w:ascii="Open Sans" w:hAnsi="Open Sans" w:cs="Open Sans"/>
            <w:color w:val="auto"/>
            <w:spacing w:val="8"/>
            <w:sz w:val="24"/>
            <w:szCs w:val="24"/>
            <w:u w:val="none"/>
            <w:lang w:eastAsia="en-AU"/>
          </w:rPr>
          <w:t>f</w:t>
        </w:r>
        <w:r w:rsidRPr="00A76687" w:rsidR="007C5150">
          <w:rPr>
            <w:rStyle w:val="Hyperlink"/>
            <w:rFonts w:ascii="Open Sans" w:hAnsi="Open Sans" w:cs="Open Sans"/>
            <w:color w:val="auto"/>
            <w:spacing w:val="8"/>
            <w:sz w:val="24"/>
            <w:szCs w:val="24"/>
            <w:u w:val="none"/>
            <w:lang w:eastAsia="en-AU"/>
          </w:rPr>
          <w:t>orm</w:t>
        </w:r>
      </w:hyperlink>
      <w:r w:rsidRPr="00A76687" w:rsidR="00387EE0">
        <w:rPr>
          <w:rStyle w:val="Hyperlink"/>
          <w:rFonts w:ascii="Open Sans" w:hAnsi="Open Sans" w:cs="Open Sans"/>
          <w:color w:val="auto"/>
          <w:spacing w:val="8"/>
          <w:sz w:val="24"/>
          <w:szCs w:val="24"/>
          <w:u w:val="none"/>
          <w:lang w:eastAsia="en-AU"/>
        </w:rPr>
        <w:t xml:space="preserve"> via this lin</w:t>
      </w:r>
      <w:r w:rsidRPr="00A76687" w:rsidR="00F33758">
        <w:rPr>
          <w:rStyle w:val="Hyperlink"/>
          <w:rFonts w:ascii="Open Sans" w:hAnsi="Open Sans" w:cs="Open Sans"/>
          <w:color w:val="auto"/>
          <w:spacing w:val="8"/>
          <w:sz w:val="24"/>
          <w:szCs w:val="24"/>
          <w:u w:val="none"/>
          <w:lang w:eastAsia="en-AU"/>
        </w:rPr>
        <w:t xml:space="preserve">k: </w:t>
      </w:r>
      <w:r w:rsidR="0033543C">
        <w:rPr>
          <w:rStyle w:val="Hyperlink"/>
          <w:rFonts w:ascii="Open Sans" w:hAnsi="Open Sans" w:cs="Open Sans"/>
          <w:color w:val="auto"/>
          <w:spacing w:val="8"/>
          <w:sz w:val="24"/>
          <w:szCs w:val="24"/>
          <w:u w:val="none"/>
          <w:lang w:eastAsia="en-AU"/>
        </w:rPr>
        <w:t xml:space="preserve"> </w:t>
      </w:r>
      <w:hyperlink w:history="1" r:id="rId16">
        <w:r w:rsidRPr="00D118DD" w:rsidR="00D118DD">
          <w:rPr>
            <w:rStyle w:val="Hyperlink"/>
            <w:sz w:val="44"/>
            <w:szCs w:val="44"/>
          </w:rPr>
          <w:t>https://forms.office.com/r/gT0T4ij6rc</w:t>
        </w:r>
      </w:hyperlink>
    </w:p>
    <w:p w:rsidR="0033543C" w:rsidP="005F5C48" w:rsidRDefault="0033543C" w14:paraId="5F97AEEF" w14:textId="77777777">
      <w:pPr>
        <w:spacing w:after="0" w:line="240" w:lineRule="auto"/>
        <w:rPr>
          <w:rFonts w:ascii="Open Sans" w:hAnsi="Open Sans" w:cs="Open Sans"/>
          <w:spacing w:val="8"/>
          <w:sz w:val="24"/>
          <w:szCs w:val="24"/>
          <w:lang w:eastAsia="en-AU"/>
        </w:rPr>
      </w:pPr>
    </w:p>
    <w:p w:rsidRPr="00341C11" w:rsidR="008C1166" w:rsidP="005F5C48" w:rsidRDefault="005F5C48" w14:paraId="06AD0B07" w14:textId="7A138DD4">
      <w:pPr>
        <w:spacing w:after="0" w:line="240" w:lineRule="auto"/>
        <w:rPr>
          <w:rFonts w:ascii="Open Sans" w:hAnsi="Open Sans" w:cs="Open Sans"/>
          <w:spacing w:val="8"/>
          <w:sz w:val="24"/>
          <w:szCs w:val="24"/>
          <w:lang w:eastAsia="en-AU"/>
        </w:rPr>
      </w:pPr>
      <w:r w:rsidRPr="00341C11" w:rsidR="787CFEBF">
        <w:rPr>
          <w:rFonts w:ascii="Open Sans" w:hAnsi="Open Sans" w:cs="Open Sans"/>
          <w:spacing w:val="8"/>
          <w:sz w:val="24"/>
          <w:szCs w:val="24"/>
          <w:lang w:eastAsia="en-AU"/>
        </w:rPr>
        <w:t xml:space="preserve">Applications </w:t>
      </w:r>
      <w:r w:rsidRPr="00D118DD" w:rsidR="787CFEBF">
        <w:rPr>
          <w:rFonts w:ascii="Open Sans" w:hAnsi="Open Sans" w:cs="Open Sans"/>
          <w:color w:val="000000" w:themeColor="text1"/>
          <w:spacing w:val="8"/>
          <w:sz w:val="24"/>
          <w:szCs w:val="24"/>
          <w:lang w:eastAsia="en-AU"/>
        </w:rPr>
        <w:t>close</w:t>
      </w:r>
      <w:r w:rsidRPr="00D118DD" w:rsidR="2A2581EC">
        <w:rPr>
          <w:rFonts w:ascii="Open Sans" w:hAnsi="Open Sans" w:cs="Open Sans"/>
          <w:color w:val="000000" w:themeColor="text1"/>
          <w:spacing w:val="8"/>
          <w:sz w:val="24"/>
          <w:szCs w:val="24"/>
          <w:lang w:eastAsia="en-AU"/>
        </w:rPr>
        <w:t xml:space="preserve"> </w:t>
      </w:r>
      <w:r w:rsidRPr="00D118DD" w:rsidR="6EE47074">
        <w:rPr>
          <w:rFonts w:ascii="Open Sans" w:hAnsi="Open Sans" w:cs="Open Sans"/>
          <w:color w:val="000000" w:themeColor="text1"/>
          <w:spacing w:val="8"/>
          <w:sz w:val="24"/>
          <w:szCs w:val="24"/>
          <w:lang w:eastAsia="en-AU"/>
        </w:rPr>
        <w:t>6</w:t>
      </w:r>
      <w:r w:rsidRPr="00D118DD" w:rsidR="7E21C8B0">
        <w:rPr>
          <w:rFonts w:ascii="Open Sans" w:hAnsi="Open Sans" w:cs="Open Sans"/>
          <w:color w:val="000000" w:themeColor="text1"/>
          <w:spacing w:val="8"/>
          <w:sz w:val="24"/>
          <w:szCs w:val="24"/>
          <w:lang w:eastAsia="en-AU"/>
        </w:rPr>
        <w:t xml:space="preserve">pm </w:t>
      </w:r>
      <w:r w:rsidRPr="00D118DD" w:rsidR="7148CDA7">
        <w:rPr>
          <w:rFonts w:ascii="Open Sans" w:hAnsi="Open Sans" w:cs="Open Sans"/>
          <w:color w:val="000000" w:themeColor="text1"/>
          <w:spacing w:val="8"/>
          <w:sz w:val="24"/>
          <w:szCs w:val="24"/>
          <w:lang w:eastAsia="en-AU"/>
        </w:rPr>
        <w:t>14</w:t>
      </w:r>
      <w:r w:rsidRPr="00D118DD" w:rsidR="7E21C8B0">
        <w:rPr>
          <w:rFonts w:ascii="Open Sans" w:hAnsi="Open Sans" w:cs="Open Sans"/>
          <w:color w:val="000000" w:themeColor="text1"/>
          <w:spacing w:val="8"/>
          <w:sz w:val="24"/>
          <w:szCs w:val="24"/>
          <w:lang w:eastAsia="en-AU"/>
        </w:rPr>
        <w:t xml:space="preserve"> </w:t>
      </w:r>
      <w:r w:rsidRPr="00D118DD" w:rsidR="557F2486">
        <w:rPr>
          <w:rFonts w:ascii="Open Sans" w:hAnsi="Open Sans" w:cs="Open Sans"/>
          <w:color w:val="000000" w:themeColor="text1"/>
          <w:spacing w:val="8"/>
          <w:sz w:val="24"/>
          <w:szCs w:val="24"/>
          <w:lang w:eastAsia="en-AU"/>
        </w:rPr>
        <w:t>December</w:t>
      </w:r>
      <w:r w:rsidRPr="00D118DD" w:rsidR="7E21C8B0">
        <w:rPr>
          <w:rFonts w:ascii="Open Sans" w:hAnsi="Open Sans" w:cs="Open Sans"/>
          <w:color w:val="000000" w:themeColor="text1"/>
          <w:spacing w:val="8"/>
          <w:sz w:val="24"/>
          <w:szCs w:val="24"/>
          <w:lang w:eastAsia="en-AU"/>
        </w:rPr>
        <w:t xml:space="preserve"> </w:t>
      </w:r>
      <w:r w:rsidRPr="00D118DD" w:rsidR="787CFEBF">
        <w:rPr>
          <w:rFonts w:ascii="Open Sans" w:hAnsi="Open Sans" w:cs="Open Sans"/>
          <w:color w:val="000000" w:themeColor="text1"/>
          <w:spacing w:val="8"/>
          <w:sz w:val="24"/>
          <w:szCs w:val="24"/>
          <w:lang w:eastAsia="en-AU"/>
        </w:rPr>
        <w:t>20</w:t>
      </w:r>
      <w:r w:rsidRPr="00D118DD" w:rsidR="43BB3C61">
        <w:rPr>
          <w:rFonts w:ascii="Open Sans" w:hAnsi="Open Sans" w:cs="Open Sans"/>
          <w:color w:val="000000" w:themeColor="text1"/>
          <w:spacing w:val="8"/>
          <w:sz w:val="24"/>
          <w:szCs w:val="24"/>
          <w:lang w:eastAsia="en-AU"/>
        </w:rPr>
        <w:t>2</w:t>
      </w:r>
      <w:r w:rsidRPr="00D118DD" w:rsidR="6EE47074">
        <w:rPr>
          <w:rFonts w:ascii="Open Sans" w:hAnsi="Open Sans" w:cs="Open Sans"/>
          <w:color w:val="000000" w:themeColor="text1"/>
          <w:spacing w:val="8"/>
          <w:sz w:val="24"/>
          <w:szCs w:val="24"/>
          <w:lang w:eastAsia="en-AU"/>
        </w:rPr>
        <w:t>6</w:t>
      </w:r>
      <w:r w:rsidRPr="00D118DD" w:rsidR="62234FBD">
        <w:rPr>
          <w:rFonts w:ascii="Open Sans" w:hAnsi="Open Sans" w:cs="Open Sans"/>
          <w:color w:val="000000" w:themeColor="text1"/>
          <w:spacing w:val="8"/>
          <w:sz w:val="24"/>
          <w:szCs w:val="24"/>
          <w:lang w:eastAsia="en-AU"/>
        </w:rPr>
        <w:t>.</w:t>
      </w:r>
      <w:r w:rsidRPr="00D118DD" w:rsidR="73872199">
        <w:rPr>
          <w:rFonts w:ascii="Open Sans" w:hAnsi="Open Sans" w:cs="Open Sans"/>
          <w:color w:val="000000" w:themeColor="text1"/>
          <w:spacing w:val="8"/>
          <w:sz w:val="24"/>
          <w:szCs w:val="24"/>
          <w:lang w:eastAsia="en-AU"/>
        </w:rPr>
        <w:t xml:space="preserve"> </w:t>
      </w:r>
      <w:r w:rsidR="73872199">
        <w:rPr>
          <w:rFonts w:ascii="Open Sans" w:hAnsi="Open Sans" w:cs="Open Sans"/>
          <w:spacing w:val="8"/>
          <w:sz w:val="24"/>
          <w:szCs w:val="24"/>
          <w:lang w:eastAsia="en-AU"/>
        </w:rPr>
        <w:t xml:space="preserve">Please get contact us if you need </w:t>
      </w:r>
      <w:r w:rsidR="73872199">
        <w:rPr>
          <w:rFonts w:ascii="Open Sans" w:hAnsi="Open Sans" w:cs="Open Sans"/>
          <w:spacing w:val="8"/>
          <w:sz w:val="24"/>
          <w:szCs w:val="24"/>
          <w:lang w:eastAsia="en-AU"/>
        </w:rPr>
        <w:t xml:space="preserve">assistance</w:t>
      </w:r>
      <w:r w:rsidR="73872199">
        <w:rPr>
          <w:rFonts w:ascii="Open Sans" w:hAnsi="Open Sans" w:cs="Open Sans"/>
          <w:spacing w:val="8"/>
          <w:sz w:val="24"/>
          <w:szCs w:val="24"/>
          <w:lang w:eastAsia="en-AU"/>
        </w:rPr>
        <w:t xml:space="preserve"> completing the form. </w:t>
      </w:r>
    </w:p>
    <w:p w:rsidR="77546808" w:rsidP="77546808" w:rsidRDefault="77546808" w14:paraId="564AA8A6" w14:textId="58FE0EF4">
      <w:pPr>
        <w:pStyle w:val="Heading1"/>
        <w:rPr>
          <w:rFonts w:ascii="Open Sans" w:hAnsi="Open Sans" w:cs="Open Sans"/>
          <w:sz w:val="24"/>
          <w:szCs w:val="24"/>
          <w:lang w:eastAsia="en-AU"/>
        </w:rPr>
      </w:pPr>
      <w:r>
        <w:br/>
      </w:r>
      <w:r w:rsidR="238A55E0">
        <w:rPr/>
        <w:t xml:space="preserve">Where can I get </w:t>
      </w:r>
      <w:r w:rsidR="238A55E0">
        <w:rPr/>
        <w:t>more</w:t>
      </w:r>
      <w:r w:rsidR="238A55E0">
        <w:rPr/>
        <w:t xml:space="preserve"> information?</w:t>
      </w:r>
    </w:p>
    <w:p w:rsidR="238A55E0" w:rsidP="77546808" w:rsidRDefault="238A55E0" w14:paraId="21C5F4BD" w14:textId="5C092CEE">
      <w:pPr>
        <w:pStyle w:val="Normal"/>
        <w:rPr>
          <w:rFonts w:ascii="Open Sans" w:hAnsi="Open Sans" w:eastAsia="Open Sans" w:cs="Open Sans"/>
          <w:sz w:val="24"/>
          <w:szCs w:val="24"/>
        </w:rPr>
      </w:pPr>
      <w:r w:rsidRPr="77546808" w:rsidR="238A55E0">
        <w:rPr>
          <w:rFonts w:ascii="Open Sans" w:hAnsi="Open Sans" w:eastAsia="Open Sans" w:cs="Open Sans"/>
          <w:sz w:val="24"/>
          <w:szCs w:val="24"/>
        </w:rPr>
        <w:t xml:space="preserve">Clicking on the following link will take you to the QDN Webpage: </w:t>
      </w:r>
      <w:r>
        <w:br/>
      </w:r>
      <w:hyperlink r:id="R18d4aa0833d4468c">
        <w:r w:rsidRPr="77546808" w:rsidR="238A55E0">
          <w:rPr>
            <w:rStyle w:val="Hyperlink"/>
            <w:rFonts w:ascii="Open Sans" w:hAnsi="Open Sans" w:eastAsia="Open Sans" w:cs="Open Sans"/>
            <w:sz w:val="24"/>
            <w:szCs w:val="24"/>
          </w:rPr>
          <w:t>https://qdn.org.au/our-work/emerging-leaders-program/</w:t>
        </w:r>
      </w:hyperlink>
    </w:p>
    <w:p w:rsidR="77546808" w:rsidP="77546808" w:rsidRDefault="77546808" w14:paraId="4D52CBB5" w14:textId="0F50F107">
      <w:pPr>
        <w:pStyle w:val="Normal"/>
      </w:pPr>
    </w:p>
    <w:p w:rsidRPr="00341C11" w:rsidR="006E2B83" w:rsidP="003F2C83" w:rsidRDefault="00E51AA0" w14:paraId="77BE091A" w14:textId="77777777">
      <w:pPr>
        <w:pStyle w:val="Heading1"/>
      </w:pPr>
      <w:r w:rsidRPr="00341C11">
        <w:t xml:space="preserve">What </w:t>
      </w:r>
      <w:r w:rsidRPr="00341C11" w:rsidR="006E2B83">
        <w:t>happens after applying?</w:t>
      </w:r>
    </w:p>
    <w:p w:rsidRPr="00341C11" w:rsidR="006D2665" w:rsidP="005F5C48" w:rsidRDefault="006D54CD" w14:paraId="10617490" w14:textId="0C94A715">
      <w:pPr>
        <w:spacing w:after="0" w:line="240" w:lineRule="auto"/>
        <w:rPr>
          <w:rFonts w:ascii="Open Sans" w:hAnsi="Open Sans" w:cs="Open Sans"/>
          <w:spacing w:val="8"/>
          <w:sz w:val="24"/>
          <w:szCs w:val="24"/>
          <w:lang w:eastAsia="en-AU"/>
        </w:rPr>
      </w:pPr>
      <w:r w:rsidRPr="00341C11">
        <w:rPr>
          <w:rFonts w:ascii="Open Sans" w:hAnsi="Open Sans" w:cs="Open Sans"/>
          <w:spacing w:val="8"/>
          <w:sz w:val="24"/>
          <w:szCs w:val="24"/>
          <w:lang w:eastAsia="en-AU"/>
        </w:rPr>
        <w:t xml:space="preserve">A </w:t>
      </w:r>
      <w:r w:rsidRPr="00D118DD">
        <w:rPr>
          <w:rFonts w:ascii="Open Sans" w:hAnsi="Open Sans" w:cs="Open Sans"/>
          <w:color w:val="000000" w:themeColor="text1"/>
          <w:spacing w:val="8"/>
          <w:sz w:val="24"/>
          <w:szCs w:val="24"/>
          <w:lang w:eastAsia="en-AU"/>
        </w:rPr>
        <w:t>selection panel will review</w:t>
      </w:r>
      <w:r w:rsidRPr="00D118DD" w:rsidR="00F16BDD">
        <w:rPr>
          <w:rFonts w:ascii="Open Sans" w:hAnsi="Open Sans" w:cs="Open Sans"/>
          <w:color w:val="000000" w:themeColor="text1"/>
          <w:spacing w:val="8"/>
          <w:sz w:val="24"/>
          <w:szCs w:val="24"/>
          <w:lang w:eastAsia="en-AU"/>
        </w:rPr>
        <w:t xml:space="preserve"> all</w:t>
      </w:r>
      <w:r w:rsidRPr="00D118DD">
        <w:rPr>
          <w:rFonts w:ascii="Open Sans" w:hAnsi="Open Sans" w:cs="Open Sans"/>
          <w:color w:val="000000" w:themeColor="text1"/>
          <w:spacing w:val="8"/>
          <w:sz w:val="24"/>
          <w:szCs w:val="24"/>
          <w:lang w:eastAsia="en-AU"/>
        </w:rPr>
        <w:t xml:space="preserve"> the </w:t>
      </w:r>
      <w:r w:rsidRPr="00D118DD" w:rsidR="00930A1F">
        <w:rPr>
          <w:rFonts w:ascii="Open Sans" w:hAnsi="Open Sans" w:cs="Open Sans"/>
          <w:color w:val="000000" w:themeColor="text1"/>
          <w:spacing w:val="8"/>
          <w:sz w:val="24"/>
          <w:szCs w:val="24"/>
          <w:lang w:eastAsia="en-AU"/>
        </w:rPr>
        <w:t>applications</w:t>
      </w:r>
      <w:r w:rsidRPr="00D118DD" w:rsidR="00D86D4D">
        <w:rPr>
          <w:rFonts w:ascii="Open Sans" w:hAnsi="Open Sans" w:cs="Open Sans"/>
          <w:color w:val="000000" w:themeColor="text1"/>
          <w:spacing w:val="8"/>
          <w:sz w:val="24"/>
          <w:szCs w:val="24"/>
          <w:lang w:eastAsia="en-AU"/>
        </w:rPr>
        <w:t xml:space="preserve"> to determine the successful </w:t>
      </w:r>
      <w:r w:rsidRPr="00D118DD" w:rsidR="00930A1F">
        <w:rPr>
          <w:rFonts w:ascii="Open Sans" w:hAnsi="Open Sans" w:cs="Open Sans"/>
          <w:color w:val="000000" w:themeColor="text1"/>
          <w:spacing w:val="8"/>
          <w:sz w:val="24"/>
          <w:szCs w:val="24"/>
          <w:lang w:eastAsia="en-AU"/>
        </w:rPr>
        <w:t>candidates</w:t>
      </w:r>
      <w:r w:rsidRPr="00D118DD" w:rsidR="31850ECC">
        <w:rPr>
          <w:rFonts w:ascii="Open Sans" w:hAnsi="Open Sans" w:cs="Open Sans"/>
          <w:color w:val="000000" w:themeColor="text1"/>
          <w:spacing w:val="8"/>
          <w:sz w:val="24"/>
          <w:szCs w:val="24"/>
          <w:lang w:eastAsia="en-AU"/>
        </w:rPr>
        <w:t>,</w:t>
      </w:r>
      <w:r w:rsidRPr="00D118DD" w:rsidR="6F0EE690">
        <w:rPr>
          <w:rFonts w:ascii="Open Sans" w:hAnsi="Open Sans" w:cs="Open Sans"/>
          <w:color w:val="000000" w:themeColor="text1"/>
          <w:spacing w:val="8"/>
          <w:sz w:val="24"/>
          <w:szCs w:val="24"/>
          <w:lang w:eastAsia="en-AU"/>
        </w:rPr>
        <w:t xml:space="preserve"> with the </w:t>
      </w:r>
      <w:r w:rsidRPr="00D118DD" w:rsidR="0E0072F4">
        <w:rPr>
          <w:rFonts w:ascii="Open Sans" w:hAnsi="Open Sans" w:cs="Open Sans"/>
          <w:color w:val="000000" w:themeColor="text1"/>
          <w:spacing w:val="8"/>
          <w:sz w:val="24"/>
          <w:szCs w:val="24"/>
          <w:lang w:eastAsia="en-AU"/>
        </w:rPr>
        <w:t xml:space="preserve">possibility of online </w:t>
      </w:r>
      <w:r w:rsidRPr="00D118DD" w:rsidR="6F0EE690">
        <w:rPr>
          <w:rFonts w:ascii="Open Sans" w:hAnsi="Open Sans" w:cs="Open Sans"/>
          <w:color w:val="000000" w:themeColor="text1"/>
          <w:spacing w:val="8"/>
          <w:sz w:val="24"/>
          <w:szCs w:val="24"/>
          <w:lang w:eastAsia="en-AU"/>
        </w:rPr>
        <w:t>interviews being conducted</w:t>
      </w:r>
      <w:r w:rsidRPr="00D118DD" w:rsidR="00D86D4D">
        <w:rPr>
          <w:rFonts w:ascii="Open Sans" w:hAnsi="Open Sans" w:cs="Open Sans"/>
          <w:color w:val="000000" w:themeColor="text1"/>
          <w:spacing w:val="8"/>
          <w:sz w:val="24"/>
          <w:szCs w:val="24"/>
          <w:lang w:eastAsia="en-AU"/>
        </w:rPr>
        <w:t xml:space="preserve">. </w:t>
      </w:r>
      <w:r w:rsidRPr="00D118DD" w:rsidR="008D4B9D">
        <w:rPr>
          <w:rFonts w:ascii="Open Sans" w:hAnsi="Open Sans" w:cs="Open Sans"/>
          <w:color w:val="000000" w:themeColor="text1"/>
          <w:spacing w:val="8"/>
          <w:sz w:val="24"/>
          <w:szCs w:val="24"/>
          <w:lang w:eastAsia="en-AU"/>
        </w:rPr>
        <w:t xml:space="preserve">The </w:t>
      </w:r>
      <w:r w:rsidRPr="00D118DD" w:rsidR="42E07A2C">
        <w:rPr>
          <w:rFonts w:ascii="Open Sans" w:hAnsi="Open Sans" w:cs="Open Sans"/>
          <w:color w:val="000000" w:themeColor="text1"/>
          <w:spacing w:val="8"/>
          <w:sz w:val="24"/>
          <w:szCs w:val="24"/>
          <w:lang w:eastAsia="en-AU"/>
        </w:rPr>
        <w:t>successful applicants will be advised in the early part of 2026 ready for the launch works</w:t>
      </w:r>
      <w:r w:rsidRPr="00D118DD" w:rsidR="73872D13">
        <w:rPr>
          <w:rFonts w:ascii="Open Sans" w:hAnsi="Open Sans" w:cs="Open Sans"/>
          <w:color w:val="000000" w:themeColor="text1"/>
          <w:spacing w:val="8"/>
          <w:sz w:val="24"/>
          <w:szCs w:val="24"/>
          <w:lang w:eastAsia="en-AU"/>
        </w:rPr>
        <w:t xml:space="preserve">hop during March </w:t>
      </w:r>
      <w:r w:rsidRPr="00D118DD" w:rsidR="005F5C48">
        <w:rPr>
          <w:rFonts w:ascii="Open Sans" w:hAnsi="Open Sans" w:cs="Open Sans"/>
          <w:color w:val="000000" w:themeColor="text1"/>
          <w:spacing w:val="8"/>
          <w:sz w:val="24"/>
          <w:szCs w:val="24"/>
          <w:lang w:eastAsia="en-AU"/>
        </w:rPr>
        <w:t>202</w:t>
      </w:r>
      <w:r w:rsidRPr="00D118DD" w:rsidR="00445D7F">
        <w:rPr>
          <w:rFonts w:ascii="Open Sans" w:hAnsi="Open Sans" w:cs="Open Sans"/>
          <w:color w:val="000000" w:themeColor="text1"/>
          <w:spacing w:val="8"/>
          <w:sz w:val="24"/>
          <w:szCs w:val="24"/>
          <w:lang w:eastAsia="en-AU"/>
        </w:rPr>
        <w:t>6</w:t>
      </w:r>
      <w:r w:rsidRPr="00D118DD" w:rsidR="00AC1FB4">
        <w:rPr>
          <w:rFonts w:ascii="Open Sans" w:hAnsi="Open Sans" w:cs="Open Sans"/>
          <w:color w:val="000000" w:themeColor="text1"/>
          <w:spacing w:val="8"/>
          <w:sz w:val="24"/>
          <w:szCs w:val="24"/>
          <w:lang w:eastAsia="en-AU"/>
        </w:rPr>
        <w:t xml:space="preserve"> in Brisbane. </w:t>
      </w:r>
      <w:r w:rsidRPr="00D118DD" w:rsidR="006D2665">
        <w:rPr>
          <w:rFonts w:ascii="Open Sans" w:hAnsi="Open Sans" w:cs="Open Sans"/>
          <w:color w:val="000000" w:themeColor="text1"/>
          <w:spacing w:val="8"/>
          <w:sz w:val="24"/>
          <w:szCs w:val="24"/>
          <w:lang w:eastAsia="en-AU"/>
        </w:rPr>
        <w:t xml:space="preserve">For </w:t>
      </w:r>
      <w:r w:rsidRPr="00D118DD" w:rsidR="00F16BDD">
        <w:rPr>
          <w:rFonts w:ascii="Open Sans" w:hAnsi="Open Sans" w:cs="Open Sans"/>
          <w:color w:val="000000" w:themeColor="text1"/>
          <w:spacing w:val="8"/>
          <w:sz w:val="24"/>
          <w:szCs w:val="24"/>
          <w:lang w:eastAsia="en-AU"/>
        </w:rPr>
        <w:t xml:space="preserve">participants who </w:t>
      </w:r>
      <w:r w:rsidRPr="00D118DD" w:rsidR="00C27055">
        <w:rPr>
          <w:rFonts w:ascii="Open Sans" w:hAnsi="Open Sans" w:cs="Open Sans"/>
          <w:color w:val="000000" w:themeColor="text1"/>
          <w:spacing w:val="8"/>
          <w:sz w:val="24"/>
          <w:szCs w:val="24"/>
          <w:lang w:eastAsia="en-AU"/>
        </w:rPr>
        <w:t xml:space="preserve">live in </w:t>
      </w:r>
      <w:r w:rsidRPr="00D118DD" w:rsidR="006D2665">
        <w:rPr>
          <w:rFonts w:ascii="Open Sans" w:hAnsi="Open Sans" w:cs="Open Sans"/>
          <w:color w:val="000000" w:themeColor="text1"/>
          <w:spacing w:val="8"/>
          <w:sz w:val="24"/>
          <w:szCs w:val="24"/>
          <w:lang w:eastAsia="en-AU"/>
        </w:rPr>
        <w:t>regional</w:t>
      </w:r>
      <w:r w:rsidRPr="00D118DD" w:rsidR="00C27055">
        <w:rPr>
          <w:rFonts w:ascii="Open Sans" w:hAnsi="Open Sans" w:cs="Open Sans"/>
          <w:color w:val="000000" w:themeColor="text1"/>
          <w:spacing w:val="8"/>
          <w:sz w:val="24"/>
          <w:szCs w:val="24"/>
          <w:lang w:eastAsia="en-AU"/>
        </w:rPr>
        <w:t xml:space="preserve"> areas</w:t>
      </w:r>
      <w:r w:rsidRPr="00D118DD" w:rsidR="006D2665">
        <w:rPr>
          <w:rFonts w:ascii="Open Sans" w:hAnsi="Open Sans" w:cs="Open Sans"/>
          <w:color w:val="000000" w:themeColor="text1"/>
          <w:spacing w:val="8"/>
          <w:sz w:val="24"/>
          <w:szCs w:val="24"/>
          <w:lang w:eastAsia="en-AU"/>
        </w:rPr>
        <w:t xml:space="preserve">, travel </w:t>
      </w:r>
      <w:r w:rsidRPr="00D118DD" w:rsidR="00AC1FB4">
        <w:rPr>
          <w:rFonts w:ascii="Open Sans" w:hAnsi="Open Sans" w:cs="Open Sans"/>
          <w:color w:val="000000" w:themeColor="text1"/>
          <w:spacing w:val="8"/>
          <w:sz w:val="24"/>
          <w:szCs w:val="24"/>
          <w:lang w:eastAsia="en-AU"/>
        </w:rPr>
        <w:t xml:space="preserve">to </w:t>
      </w:r>
      <w:r w:rsidRPr="00D118DD" w:rsidR="00C27055">
        <w:rPr>
          <w:rFonts w:ascii="Open Sans" w:hAnsi="Open Sans" w:cs="Open Sans"/>
          <w:color w:val="000000" w:themeColor="text1"/>
          <w:spacing w:val="8"/>
          <w:sz w:val="24"/>
          <w:szCs w:val="24"/>
          <w:lang w:eastAsia="en-AU"/>
        </w:rPr>
        <w:t xml:space="preserve">and </w:t>
      </w:r>
      <w:r w:rsidR="00C27055">
        <w:rPr>
          <w:rFonts w:ascii="Open Sans" w:hAnsi="Open Sans" w:cs="Open Sans"/>
          <w:spacing w:val="8"/>
          <w:sz w:val="24"/>
          <w:szCs w:val="24"/>
          <w:lang w:eastAsia="en-AU"/>
        </w:rPr>
        <w:t xml:space="preserve">from </w:t>
      </w:r>
      <w:r w:rsidRPr="00341C11" w:rsidR="00AC1FB4">
        <w:rPr>
          <w:rFonts w:ascii="Open Sans" w:hAnsi="Open Sans" w:cs="Open Sans"/>
          <w:spacing w:val="8"/>
          <w:sz w:val="24"/>
          <w:szCs w:val="24"/>
          <w:lang w:eastAsia="en-AU"/>
        </w:rPr>
        <w:t xml:space="preserve">Brisbane </w:t>
      </w:r>
      <w:r w:rsidR="00794844">
        <w:rPr>
          <w:rFonts w:ascii="Open Sans" w:hAnsi="Open Sans" w:cs="Open Sans"/>
          <w:spacing w:val="8"/>
          <w:sz w:val="24"/>
          <w:szCs w:val="24"/>
          <w:lang w:eastAsia="en-AU"/>
        </w:rPr>
        <w:t xml:space="preserve">and accommodation </w:t>
      </w:r>
      <w:r w:rsidRPr="00341C11" w:rsidR="00AC1FB4">
        <w:rPr>
          <w:rFonts w:ascii="Open Sans" w:hAnsi="Open Sans" w:cs="Open Sans"/>
          <w:spacing w:val="8"/>
          <w:sz w:val="24"/>
          <w:szCs w:val="24"/>
          <w:lang w:eastAsia="en-AU"/>
        </w:rPr>
        <w:t xml:space="preserve">will be </w:t>
      </w:r>
      <w:r w:rsidRPr="00341C11" w:rsidR="09D3D6F6">
        <w:rPr>
          <w:rFonts w:ascii="Open Sans" w:hAnsi="Open Sans" w:cs="Open Sans"/>
          <w:spacing w:val="8"/>
          <w:sz w:val="24"/>
          <w:szCs w:val="24"/>
          <w:lang w:eastAsia="en-AU"/>
        </w:rPr>
        <w:t xml:space="preserve">organised during February </w:t>
      </w:r>
      <w:r w:rsidRPr="00341C11" w:rsidR="008D4B9D">
        <w:rPr>
          <w:rFonts w:ascii="Open Sans" w:hAnsi="Open Sans" w:cs="Open Sans"/>
          <w:spacing w:val="8"/>
          <w:sz w:val="24"/>
          <w:szCs w:val="24"/>
          <w:lang w:eastAsia="en-AU"/>
        </w:rPr>
        <w:t>to enable participation in the worksho</w:t>
      </w:r>
      <w:r w:rsidRPr="00341C11" w:rsidR="00E51AA0">
        <w:rPr>
          <w:rFonts w:ascii="Open Sans" w:hAnsi="Open Sans" w:cs="Open Sans"/>
          <w:spacing w:val="8"/>
          <w:sz w:val="24"/>
          <w:szCs w:val="24"/>
          <w:lang w:eastAsia="en-AU"/>
        </w:rPr>
        <w:t>p</w:t>
      </w:r>
      <w:r w:rsidRPr="00341C11" w:rsidR="005A797C">
        <w:rPr>
          <w:rFonts w:ascii="Open Sans" w:hAnsi="Open Sans" w:cs="Open Sans"/>
          <w:spacing w:val="8"/>
          <w:sz w:val="24"/>
          <w:szCs w:val="24"/>
          <w:lang w:eastAsia="en-AU"/>
        </w:rPr>
        <w:t>.</w:t>
      </w:r>
    </w:p>
    <w:p w:rsidRPr="00341C11" w:rsidR="006D2665" w:rsidP="003F2C83" w:rsidRDefault="006D2665" w14:paraId="6B70121A" w14:textId="65C99864">
      <w:pPr>
        <w:pStyle w:val="Heading1"/>
      </w:pPr>
      <w:r w:rsidRPr="00341C11">
        <w:t>For more information?</w:t>
      </w:r>
    </w:p>
    <w:p w:rsidRPr="00341C11" w:rsidR="00C3752D" w:rsidP="00341C11" w:rsidRDefault="005F5C48" w14:paraId="4A365D47" w14:textId="6ACA800D">
      <w:pPr>
        <w:spacing w:after="0" w:line="240" w:lineRule="auto"/>
        <w:rPr>
          <w:rFonts w:ascii="Open Sans" w:hAnsi="Open Sans" w:cs="Open Sans"/>
          <w:spacing w:val="8"/>
          <w:sz w:val="24"/>
          <w:szCs w:val="24"/>
          <w:lang w:eastAsia="en-AU"/>
        </w:rPr>
      </w:pPr>
      <w:r w:rsidRPr="00341C11">
        <w:rPr>
          <w:rFonts w:ascii="Open Sans" w:hAnsi="Open Sans" w:cs="Open Sans"/>
          <w:spacing w:val="8"/>
          <w:sz w:val="24"/>
          <w:szCs w:val="24"/>
          <w:lang w:eastAsia="en-AU"/>
        </w:rPr>
        <w:t xml:space="preserve">If you </w:t>
      </w:r>
      <w:r w:rsidRPr="00341C11" w:rsidR="00320295">
        <w:rPr>
          <w:rFonts w:ascii="Open Sans" w:hAnsi="Open Sans" w:cs="Open Sans"/>
          <w:spacing w:val="8"/>
          <w:sz w:val="24"/>
          <w:szCs w:val="24"/>
          <w:lang w:eastAsia="en-AU"/>
        </w:rPr>
        <w:t>would like</w:t>
      </w:r>
      <w:r w:rsidRPr="00341C11" w:rsidR="005A797C">
        <w:rPr>
          <w:rFonts w:ascii="Open Sans" w:hAnsi="Open Sans" w:cs="Open Sans"/>
          <w:spacing w:val="8"/>
          <w:sz w:val="24"/>
          <w:szCs w:val="24"/>
          <w:lang w:eastAsia="en-AU"/>
        </w:rPr>
        <w:t xml:space="preserve"> more information about the </w:t>
      </w:r>
      <w:r w:rsidR="0003522C">
        <w:rPr>
          <w:rFonts w:ascii="Open Sans" w:hAnsi="Open Sans" w:cs="Open Sans"/>
          <w:spacing w:val="8"/>
          <w:sz w:val="24"/>
          <w:szCs w:val="24"/>
          <w:lang w:eastAsia="en-AU"/>
        </w:rPr>
        <w:t xml:space="preserve">QDN </w:t>
      </w:r>
      <w:r w:rsidRPr="00341C11" w:rsidR="005A797C">
        <w:rPr>
          <w:rFonts w:ascii="Open Sans" w:hAnsi="Open Sans" w:cs="Open Sans"/>
          <w:spacing w:val="8"/>
          <w:sz w:val="24"/>
          <w:szCs w:val="24"/>
          <w:lang w:eastAsia="en-AU"/>
        </w:rPr>
        <w:t>Emerging Leaders program, please</w:t>
      </w:r>
      <w:r w:rsidRPr="00341C11">
        <w:rPr>
          <w:rFonts w:ascii="Open Sans" w:hAnsi="Open Sans" w:cs="Open Sans"/>
          <w:spacing w:val="8"/>
          <w:sz w:val="24"/>
          <w:szCs w:val="24"/>
          <w:lang w:eastAsia="en-AU"/>
        </w:rPr>
        <w:t xml:space="preserve"> contact </w:t>
      </w:r>
      <w:r w:rsidR="007D010F">
        <w:rPr>
          <w:rFonts w:ascii="Open Sans" w:hAnsi="Open Sans" w:cs="Open Sans"/>
          <w:spacing w:val="8"/>
          <w:sz w:val="24"/>
          <w:szCs w:val="24"/>
          <w:lang w:eastAsia="en-AU"/>
        </w:rPr>
        <w:t>us</w:t>
      </w:r>
      <w:r w:rsidRPr="00341C11">
        <w:rPr>
          <w:rFonts w:ascii="Open Sans" w:hAnsi="Open Sans" w:cs="Open Sans"/>
          <w:spacing w:val="8"/>
          <w:sz w:val="24"/>
          <w:szCs w:val="24"/>
          <w:lang w:eastAsia="en-AU"/>
        </w:rPr>
        <w:t xml:space="preserve"> a</w:t>
      </w:r>
      <w:r w:rsidR="004E360A">
        <w:rPr>
          <w:rFonts w:ascii="Open Sans" w:hAnsi="Open Sans" w:cs="Open Sans"/>
          <w:spacing w:val="8"/>
          <w:sz w:val="24"/>
          <w:szCs w:val="24"/>
          <w:lang w:eastAsia="en-AU"/>
        </w:rPr>
        <w:t xml:space="preserve">t </w:t>
      </w:r>
      <w:hyperlink w:history="1" r:id="rId17">
        <w:r w:rsidRPr="001A6BA4" w:rsidR="00F656A9">
          <w:rPr>
            <w:rStyle w:val="Hyperlink"/>
            <w:rFonts w:ascii="Open Sans" w:hAnsi="Open Sans" w:cs="Open Sans"/>
            <w:spacing w:val="8"/>
            <w:sz w:val="24"/>
            <w:szCs w:val="24"/>
            <w:lang w:eastAsia="en-AU"/>
          </w:rPr>
          <w:t>peersupport@qdn.org.au</w:t>
        </w:r>
      </w:hyperlink>
      <w:r w:rsidR="00F656A9">
        <w:rPr>
          <w:rFonts w:ascii="Open Sans" w:hAnsi="Open Sans" w:cs="Open Sans"/>
          <w:spacing w:val="8"/>
          <w:sz w:val="24"/>
          <w:szCs w:val="24"/>
          <w:lang w:eastAsia="en-AU"/>
        </w:rPr>
        <w:t xml:space="preserve"> </w:t>
      </w:r>
      <w:r w:rsidRPr="00341C11">
        <w:rPr>
          <w:rFonts w:ascii="Open Sans" w:hAnsi="Open Sans" w:cs="Open Sans"/>
          <w:spacing w:val="8"/>
          <w:sz w:val="24"/>
          <w:szCs w:val="24"/>
          <w:lang w:eastAsia="en-AU"/>
        </w:rPr>
        <w:t>or phone 1300 363 783.</w:t>
      </w:r>
    </w:p>
    <w:p w:rsidR="00341C11" w:rsidP="00D558DB" w:rsidRDefault="00341C11" w14:paraId="7E31871D" w14:textId="77777777">
      <w:pPr>
        <w:spacing w:before="100" w:beforeAutospacing="1" w:after="100" w:afterAutospacing="1" w:line="240" w:lineRule="auto"/>
        <w:rPr>
          <w:rFonts w:ascii="Open Sans" w:hAnsi="Open Sans" w:cs="Open Sans"/>
          <w:spacing w:val="8"/>
          <w:sz w:val="24"/>
          <w:szCs w:val="24"/>
          <w:lang w:eastAsia="en-AU"/>
        </w:rPr>
      </w:pPr>
      <w:r w:rsidRPr="00B62C9D">
        <w:rPr>
          <w:rFonts w:ascii="Open Sans" w:hAnsi="Open Sans" w:cs="Open Sans"/>
          <w:noProof/>
          <w:sz w:val="24"/>
          <w:szCs w:val="24"/>
          <w:lang w:eastAsia="en-AU"/>
        </w:rPr>
        <w:drawing>
          <wp:inline distT="0" distB="0" distL="0" distR="0" wp14:anchorId="57560B7C" wp14:editId="54DDC03D">
            <wp:extent cx="2826924" cy="893445"/>
            <wp:effectExtent l="0" t="0" r="0" b="1905"/>
            <wp:docPr id="3" name="Picture 3" descr="The Australian Government Department of Social Services logo which comprises of the Australian Government Coat of Arms and the words: 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Australian Government Department of Social Services logo which comprises of the Australian Government Coat of Arms and the words: Australian Government Department of Social Services."/>
                    <pic:cNvPicPr/>
                  </pic:nvPicPr>
                  <pic:blipFill>
                    <a:blip r:embed="rId18">
                      <a:extLst>
                        <a:ext uri="{28A0092B-C50C-407E-A947-70E740481C1C}">
                          <a14:useLocalDpi xmlns:a14="http://schemas.microsoft.com/office/drawing/2010/main" val="0"/>
                        </a:ext>
                      </a:extLst>
                    </a:blip>
                    <a:stretch>
                      <a:fillRect/>
                    </a:stretch>
                  </pic:blipFill>
                  <pic:spPr>
                    <a:xfrm>
                      <a:off x="0" y="0"/>
                      <a:ext cx="2904841" cy="918071"/>
                    </a:xfrm>
                    <a:prstGeom prst="rect">
                      <a:avLst/>
                    </a:prstGeom>
                  </pic:spPr>
                </pic:pic>
              </a:graphicData>
            </a:graphic>
          </wp:inline>
        </w:drawing>
      </w:r>
    </w:p>
    <w:p w:rsidRPr="00E11DDA" w:rsidR="000F7C63" w:rsidP="005F5C48" w:rsidRDefault="005F5C48" w14:paraId="15A3D010" w14:textId="1A63BA7F">
      <w:pPr>
        <w:spacing w:before="100" w:beforeAutospacing="1" w:after="100" w:afterAutospacing="1" w:line="240" w:lineRule="auto"/>
        <w:rPr>
          <w:rFonts w:ascii="Open Sans" w:hAnsi="Open Sans" w:cs="Open Sans"/>
          <w:spacing w:val="8"/>
          <w:sz w:val="24"/>
          <w:szCs w:val="24"/>
          <w:lang w:eastAsia="en-AU"/>
        </w:rPr>
      </w:pPr>
      <w:r w:rsidRPr="00341C11">
        <w:rPr>
          <w:rFonts w:ascii="Open Sans" w:hAnsi="Open Sans" w:cs="Open Sans"/>
          <w:spacing w:val="8"/>
          <w:sz w:val="24"/>
          <w:szCs w:val="24"/>
          <w:lang w:eastAsia="en-AU"/>
        </w:rPr>
        <w:t xml:space="preserve">Funded by the Australian Government Department of Social Services. For more information visit </w:t>
      </w:r>
      <w:hyperlink w:history="1" r:id="rId19">
        <w:r w:rsidRPr="00B62C9D" w:rsidR="0084736F">
          <w:rPr>
            <w:rStyle w:val="Hyperlink"/>
            <w:rFonts w:ascii="Open Sans" w:hAnsi="Open Sans" w:cs="Open Sans"/>
            <w:spacing w:val="8"/>
            <w:sz w:val="24"/>
            <w:szCs w:val="24"/>
            <w:lang w:eastAsia="en-AU"/>
          </w:rPr>
          <w:t>https://www.dss.gov.au/</w:t>
        </w:r>
      </w:hyperlink>
      <w:r w:rsidR="00341C11">
        <w:rPr>
          <w:rStyle w:val="Hyperlink"/>
          <w:rFonts w:ascii="Open Sans" w:hAnsi="Open Sans" w:cs="Open Sans"/>
          <w:spacing w:val="8"/>
          <w:sz w:val="24"/>
          <w:szCs w:val="24"/>
          <w:lang w:eastAsia="en-AU"/>
        </w:rPr>
        <w:t>.</w:t>
      </w:r>
    </w:p>
    <w:sectPr w:rsidRPr="00E11DDA" w:rsidR="000F7C63" w:rsidSect="009D238B">
      <w:pgSz w:w="11906" w:h="16838" w:orient="portrait"/>
      <w:pgMar w:top="1977" w:right="1440" w:bottom="1440" w:left="1440" w:header="113"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2F32" w:rsidP="00D4789F" w:rsidRDefault="00D62F32" w14:paraId="0731F83B" w14:textId="77777777">
      <w:pPr>
        <w:spacing w:after="0" w:line="240" w:lineRule="auto"/>
      </w:pPr>
      <w:r>
        <w:separator/>
      </w:r>
    </w:p>
  </w:endnote>
  <w:endnote w:type="continuationSeparator" w:id="0">
    <w:p w:rsidR="00D62F32" w:rsidP="00D4789F" w:rsidRDefault="00D62F32" w14:paraId="37D82A8C" w14:textId="77777777">
      <w:pPr>
        <w:spacing w:after="0" w:line="240" w:lineRule="auto"/>
      </w:pPr>
      <w:r>
        <w:continuationSeparator/>
      </w:r>
    </w:p>
  </w:endnote>
  <w:endnote w:type="continuationNotice" w:id="1">
    <w:p w:rsidR="00D62F32" w:rsidRDefault="00D62F32" w14:paraId="42DDF49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80495"/>
      <w:docPartObj>
        <w:docPartGallery w:val="Page Numbers (Bottom of Page)"/>
        <w:docPartUnique/>
      </w:docPartObj>
    </w:sdtPr>
    <w:sdtContent>
      <w:sdt>
        <w:sdtPr>
          <w:id w:val="-1769616900"/>
          <w:docPartObj>
            <w:docPartGallery w:val="Page Numbers (Top of Page)"/>
            <w:docPartUnique/>
          </w:docPartObj>
        </w:sdtPr>
        <w:sdtContent>
          <w:p w:rsidR="00E27355" w:rsidP="00393F7C" w:rsidRDefault="00393F7C" w14:paraId="2BEB596F" w14:textId="484CB845">
            <w:pPr>
              <w:pStyle w:val="Footer"/>
              <w:jc w:val="right"/>
            </w:pPr>
            <w:r w:rsidRPr="00393F7C">
              <w:rPr>
                <w:i/>
                <w:iCs/>
                <w:sz w:val="18"/>
                <w:szCs w:val="18"/>
              </w:rPr>
              <w:t xml:space="preserve">Page </w:t>
            </w:r>
            <w:r w:rsidRPr="00393F7C">
              <w:rPr>
                <w:b/>
                <w:bCs/>
                <w:i/>
                <w:iCs/>
                <w:sz w:val="18"/>
                <w:szCs w:val="18"/>
              </w:rPr>
              <w:fldChar w:fldCharType="begin"/>
            </w:r>
            <w:r w:rsidRPr="00393F7C">
              <w:rPr>
                <w:b/>
                <w:bCs/>
                <w:i/>
                <w:iCs/>
                <w:sz w:val="18"/>
                <w:szCs w:val="18"/>
              </w:rPr>
              <w:instrText xml:space="preserve"> PAGE </w:instrText>
            </w:r>
            <w:r w:rsidRPr="00393F7C">
              <w:rPr>
                <w:b/>
                <w:bCs/>
                <w:i/>
                <w:iCs/>
                <w:sz w:val="18"/>
                <w:szCs w:val="18"/>
              </w:rPr>
              <w:fldChar w:fldCharType="separate"/>
            </w:r>
            <w:r w:rsidRPr="00393F7C">
              <w:rPr>
                <w:b/>
                <w:bCs/>
                <w:i/>
                <w:iCs/>
                <w:noProof/>
                <w:sz w:val="18"/>
                <w:szCs w:val="18"/>
              </w:rPr>
              <w:t>2</w:t>
            </w:r>
            <w:r w:rsidRPr="00393F7C">
              <w:rPr>
                <w:b/>
                <w:bCs/>
                <w:i/>
                <w:iCs/>
                <w:sz w:val="18"/>
                <w:szCs w:val="18"/>
              </w:rPr>
              <w:fldChar w:fldCharType="end"/>
            </w:r>
            <w:r w:rsidRPr="00393F7C">
              <w:rPr>
                <w:i/>
                <w:iCs/>
                <w:sz w:val="18"/>
                <w:szCs w:val="18"/>
              </w:rPr>
              <w:t xml:space="preserve"> of </w:t>
            </w:r>
            <w:r w:rsidRPr="00393F7C">
              <w:rPr>
                <w:b/>
                <w:bCs/>
                <w:i/>
                <w:iCs/>
                <w:sz w:val="18"/>
                <w:szCs w:val="18"/>
              </w:rPr>
              <w:fldChar w:fldCharType="begin"/>
            </w:r>
            <w:r w:rsidRPr="00393F7C">
              <w:rPr>
                <w:b/>
                <w:bCs/>
                <w:i/>
                <w:iCs/>
                <w:sz w:val="18"/>
                <w:szCs w:val="18"/>
              </w:rPr>
              <w:instrText xml:space="preserve"> NUMPAGES  </w:instrText>
            </w:r>
            <w:r w:rsidRPr="00393F7C">
              <w:rPr>
                <w:b/>
                <w:bCs/>
                <w:i/>
                <w:iCs/>
                <w:sz w:val="18"/>
                <w:szCs w:val="18"/>
              </w:rPr>
              <w:fldChar w:fldCharType="separate"/>
            </w:r>
            <w:r w:rsidRPr="00393F7C">
              <w:rPr>
                <w:b/>
                <w:bCs/>
                <w:i/>
                <w:iCs/>
                <w:noProof/>
                <w:sz w:val="18"/>
                <w:szCs w:val="18"/>
              </w:rPr>
              <w:t>2</w:t>
            </w:r>
            <w:r w:rsidRPr="00393F7C">
              <w:rPr>
                <w:b/>
                <w:bCs/>
                <w:i/>
                <w:i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2F32" w:rsidP="00D4789F" w:rsidRDefault="00D62F32" w14:paraId="75EE3D9B" w14:textId="77777777">
      <w:pPr>
        <w:spacing w:after="0" w:line="240" w:lineRule="auto"/>
      </w:pPr>
      <w:r>
        <w:separator/>
      </w:r>
    </w:p>
  </w:footnote>
  <w:footnote w:type="continuationSeparator" w:id="0">
    <w:p w:rsidR="00D62F32" w:rsidP="00D4789F" w:rsidRDefault="00D62F32" w14:paraId="5555B1D6" w14:textId="77777777">
      <w:pPr>
        <w:spacing w:after="0" w:line="240" w:lineRule="auto"/>
      </w:pPr>
      <w:r>
        <w:continuationSeparator/>
      </w:r>
    </w:p>
  </w:footnote>
  <w:footnote w:type="continuationNotice" w:id="1">
    <w:p w:rsidR="00D62F32" w:rsidRDefault="00D62F32" w14:paraId="7A98C349"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97pt;height:136.5pt;visibility:visible" o:bullet="t" type="#_x0000_t75">
        <v:imagedata o:title="" r:id="rId1"/>
      </v:shape>
    </w:pict>
  </w:numPicBullet>
  <w:abstractNum w:abstractNumId="0" w15:restartNumberingAfterBreak="0">
    <w:nsid w:val="0FC05D90"/>
    <w:multiLevelType w:val="hybridMultilevel"/>
    <w:tmpl w:val="4AE004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DBB7658"/>
    <w:multiLevelType w:val="hybridMultilevel"/>
    <w:tmpl w:val="DA9E632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41DB249F"/>
    <w:multiLevelType w:val="hybridMultilevel"/>
    <w:tmpl w:val="5496576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7CBB57F0"/>
    <w:multiLevelType w:val="hybridMultilevel"/>
    <w:tmpl w:val="D5A6DAF6"/>
    <w:lvl w:ilvl="0" w:tplc="57DAC0F6">
      <w:numFmt w:val="bullet"/>
      <w:lvlText w:val="-"/>
      <w:lvlJc w:val="left"/>
      <w:pPr>
        <w:ind w:left="1440" w:hanging="360"/>
      </w:pPr>
      <w:rPr>
        <w:rFonts w:hint="default" w:ascii="Arial" w:hAnsi="Arial" w:eastAsia="Times New Roman" w:cs="Arial"/>
      </w:rPr>
    </w:lvl>
    <w:lvl w:ilvl="1" w:tplc="0C090003">
      <w:start w:val="1"/>
      <w:numFmt w:val="bullet"/>
      <w:lvlText w:val="o"/>
      <w:lvlJc w:val="left"/>
      <w:pPr>
        <w:ind w:left="2160" w:hanging="360"/>
      </w:pPr>
      <w:rPr>
        <w:rFonts w:hint="default" w:ascii="Courier New" w:hAnsi="Courier New" w:cs="Courier New"/>
      </w:rPr>
    </w:lvl>
    <w:lvl w:ilvl="2" w:tplc="0C090005">
      <w:start w:val="1"/>
      <w:numFmt w:val="bullet"/>
      <w:lvlText w:val=""/>
      <w:lvlJc w:val="left"/>
      <w:pPr>
        <w:ind w:left="2880" w:hanging="360"/>
      </w:pPr>
      <w:rPr>
        <w:rFonts w:hint="default" w:ascii="Wingdings" w:hAnsi="Wingdings"/>
      </w:rPr>
    </w:lvl>
    <w:lvl w:ilvl="3" w:tplc="0C090001">
      <w:start w:val="1"/>
      <w:numFmt w:val="bullet"/>
      <w:lvlText w:val=""/>
      <w:lvlJc w:val="left"/>
      <w:pPr>
        <w:ind w:left="3600" w:hanging="360"/>
      </w:pPr>
      <w:rPr>
        <w:rFonts w:hint="default" w:ascii="Symbol" w:hAnsi="Symbol"/>
      </w:rPr>
    </w:lvl>
    <w:lvl w:ilvl="4" w:tplc="0C090003">
      <w:start w:val="1"/>
      <w:numFmt w:val="bullet"/>
      <w:lvlText w:val="o"/>
      <w:lvlJc w:val="left"/>
      <w:pPr>
        <w:ind w:left="4320" w:hanging="360"/>
      </w:pPr>
      <w:rPr>
        <w:rFonts w:hint="default" w:ascii="Courier New" w:hAnsi="Courier New" w:cs="Courier New"/>
      </w:rPr>
    </w:lvl>
    <w:lvl w:ilvl="5" w:tplc="0C090005">
      <w:start w:val="1"/>
      <w:numFmt w:val="bullet"/>
      <w:lvlText w:val=""/>
      <w:lvlJc w:val="left"/>
      <w:pPr>
        <w:ind w:left="5040" w:hanging="360"/>
      </w:pPr>
      <w:rPr>
        <w:rFonts w:hint="default" w:ascii="Wingdings" w:hAnsi="Wingdings"/>
      </w:rPr>
    </w:lvl>
    <w:lvl w:ilvl="6" w:tplc="0C090001">
      <w:start w:val="1"/>
      <w:numFmt w:val="bullet"/>
      <w:lvlText w:val=""/>
      <w:lvlJc w:val="left"/>
      <w:pPr>
        <w:ind w:left="5760" w:hanging="360"/>
      </w:pPr>
      <w:rPr>
        <w:rFonts w:hint="default" w:ascii="Symbol" w:hAnsi="Symbol"/>
      </w:rPr>
    </w:lvl>
    <w:lvl w:ilvl="7" w:tplc="0C090003">
      <w:start w:val="1"/>
      <w:numFmt w:val="bullet"/>
      <w:lvlText w:val="o"/>
      <w:lvlJc w:val="left"/>
      <w:pPr>
        <w:ind w:left="6480" w:hanging="360"/>
      </w:pPr>
      <w:rPr>
        <w:rFonts w:hint="default" w:ascii="Courier New" w:hAnsi="Courier New" w:cs="Courier New"/>
      </w:rPr>
    </w:lvl>
    <w:lvl w:ilvl="8" w:tplc="0C090005">
      <w:start w:val="1"/>
      <w:numFmt w:val="bullet"/>
      <w:lvlText w:val=""/>
      <w:lvlJc w:val="left"/>
      <w:pPr>
        <w:ind w:left="7200" w:hanging="360"/>
      </w:pPr>
      <w:rPr>
        <w:rFonts w:hint="default" w:ascii="Wingdings" w:hAnsi="Wingdings"/>
      </w:rPr>
    </w:lvl>
  </w:abstractNum>
  <w:num w:numId="1" w16cid:durableId="864564055">
    <w:abstractNumId w:val="3"/>
  </w:num>
  <w:num w:numId="2" w16cid:durableId="1436830151">
    <w:abstractNumId w:val="2"/>
  </w:num>
  <w:num w:numId="3" w16cid:durableId="1476294796">
    <w:abstractNumId w:val="0"/>
  </w:num>
  <w:num w:numId="4" w16cid:durableId="252862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0C5"/>
    <w:rsid w:val="000037A0"/>
    <w:rsid w:val="00006A5E"/>
    <w:rsid w:val="00011A86"/>
    <w:rsid w:val="00012396"/>
    <w:rsid w:val="00022FEF"/>
    <w:rsid w:val="0003522C"/>
    <w:rsid w:val="00052D2B"/>
    <w:rsid w:val="00063A0C"/>
    <w:rsid w:val="00075F93"/>
    <w:rsid w:val="000816F7"/>
    <w:rsid w:val="00086716"/>
    <w:rsid w:val="000941FB"/>
    <w:rsid w:val="000B70F4"/>
    <w:rsid w:val="000D37EE"/>
    <w:rsid w:val="000E7539"/>
    <w:rsid w:val="000F097C"/>
    <w:rsid w:val="000F3088"/>
    <w:rsid w:val="000F7C63"/>
    <w:rsid w:val="001139D2"/>
    <w:rsid w:val="00117CF6"/>
    <w:rsid w:val="00120F7B"/>
    <w:rsid w:val="00127E65"/>
    <w:rsid w:val="00133DB6"/>
    <w:rsid w:val="001439DC"/>
    <w:rsid w:val="0014497A"/>
    <w:rsid w:val="001566C6"/>
    <w:rsid w:val="00176E7E"/>
    <w:rsid w:val="00182B91"/>
    <w:rsid w:val="0018524C"/>
    <w:rsid w:val="001A2242"/>
    <w:rsid w:val="001A6501"/>
    <w:rsid w:val="001C27FD"/>
    <w:rsid w:val="001C5350"/>
    <w:rsid w:val="001D50A5"/>
    <w:rsid w:val="001F03A7"/>
    <w:rsid w:val="002034F2"/>
    <w:rsid w:val="00214B6B"/>
    <w:rsid w:val="00217B41"/>
    <w:rsid w:val="002235B8"/>
    <w:rsid w:val="00236599"/>
    <w:rsid w:val="002472FC"/>
    <w:rsid w:val="002561B2"/>
    <w:rsid w:val="00261D9B"/>
    <w:rsid w:val="002669BA"/>
    <w:rsid w:val="00291AD8"/>
    <w:rsid w:val="00295430"/>
    <w:rsid w:val="002A2A5F"/>
    <w:rsid w:val="002A78B6"/>
    <w:rsid w:val="002B0CD3"/>
    <w:rsid w:val="002C65CA"/>
    <w:rsid w:val="00303E1B"/>
    <w:rsid w:val="00310A65"/>
    <w:rsid w:val="0031261F"/>
    <w:rsid w:val="00320295"/>
    <w:rsid w:val="003331CD"/>
    <w:rsid w:val="0033543C"/>
    <w:rsid w:val="00341279"/>
    <w:rsid w:val="00341C11"/>
    <w:rsid w:val="003533AF"/>
    <w:rsid w:val="00357C81"/>
    <w:rsid w:val="0036432D"/>
    <w:rsid w:val="00372FAD"/>
    <w:rsid w:val="00374416"/>
    <w:rsid w:val="00374CF4"/>
    <w:rsid w:val="0038245E"/>
    <w:rsid w:val="00387EE0"/>
    <w:rsid w:val="00393F7C"/>
    <w:rsid w:val="0039416F"/>
    <w:rsid w:val="003C28A3"/>
    <w:rsid w:val="003C4DB6"/>
    <w:rsid w:val="003F2C83"/>
    <w:rsid w:val="00401629"/>
    <w:rsid w:val="00401A1E"/>
    <w:rsid w:val="0040629A"/>
    <w:rsid w:val="00425BC3"/>
    <w:rsid w:val="004372DB"/>
    <w:rsid w:val="00445D7F"/>
    <w:rsid w:val="004477DE"/>
    <w:rsid w:val="00465157"/>
    <w:rsid w:val="00482297"/>
    <w:rsid w:val="00495D26"/>
    <w:rsid w:val="004B0446"/>
    <w:rsid w:val="004E360A"/>
    <w:rsid w:val="004E3830"/>
    <w:rsid w:val="004F0EA8"/>
    <w:rsid w:val="004F53B7"/>
    <w:rsid w:val="00531EFE"/>
    <w:rsid w:val="005434A1"/>
    <w:rsid w:val="005457E7"/>
    <w:rsid w:val="00552BAA"/>
    <w:rsid w:val="005649ED"/>
    <w:rsid w:val="005769DD"/>
    <w:rsid w:val="00586D52"/>
    <w:rsid w:val="00595312"/>
    <w:rsid w:val="005A2888"/>
    <w:rsid w:val="005A40C5"/>
    <w:rsid w:val="005A797C"/>
    <w:rsid w:val="005B5CF9"/>
    <w:rsid w:val="005D0234"/>
    <w:rsid w:val="005F5C48"/>
    <w:rsid w:val="006209EE"/>
    <w:rsid w:val="0066492D"/>
    <w:rsid w:val="0068422E"/>
    <w:rsid w:val="00690964"/>
    <w:rsid w:val="006923CF"/>
    <w:rsid w:val="00697B84"/>
    <w:rsid w:val="006B3B26"/>
    <w:rsid w:val="006B7CAA"/>
    <w:rsid w:val="006C525B"/>
    <w:rsid w:val="006D2665"/>
    <w:rsid w:val="006D54CD"/>
    <w:rsid w:val="006D7374"/>
    <w:rsid w:val="006E2B83"/>
    <w:rsid w:val="006F4027"/>
    <w:rsid w:val="00702C6E"/>
    <w:rsid w:val="007136C1"/>
    <w:rsid w:val="007235F6"/>
    <w:rsid w:val="00727517"/>
    <w:rsid w:val="00730460"/>
    <w:rsid w:val="007502EF"/>
    <w:rsid w:val="007810B7"/>
    <w:rsid w:val="00792800"/>
    <w:rsid w:val="00794844"/>
    <w:rsid w:val="007A528E"/>
    <w:rsid w:val="007C0DCA"/>
    <w:rsid w:val="007C5150"/>
    <w:rsid w:val="007D010F"/>
    <w:rsid w:val="007E7A2A"/>
    <w:rsid w:val="007F2142"/>
    <w:rsid w:val="008038ED"/>
    <w:rsid w:val="00807952"/>
    <w:rsid w:val="008122B9"/>
    <w:rsid w:val="008215F4"/>
    <w:rsid w:val="00825166"/>
    <w:rsid w:val="00825B7C"/>
    <w:rsid w:val="0083415E"/>
    <w:rsid w:val="00834FAE"/>
    <w:rsid w:val="00842388"/>
    <w:rsid w:val="0084736F"/>
    <w:rsid w:val="008604C6"/>
    <w:rsid w:val="00886BC5"/>
    <w:rsid w:val="00892CD1"/>
    <w:rsid w:val="008B295C"/>
    <w:rsid w:val="008C1166"/>
    <w:rsid w:val="008C6C07"/>
    <w:rsid w:val="008D4B9D"/>
    <w:rsid w:val="00903907"/>
    <w:rsid w:val="009262CB"/>
    <w:rsid w:val="00930A1F"/>
    <w:rsid w:val="00934F70"/>
    <w:rsid w:val="00936DF7"/>
    <w:rsid w:val="00947199"/>
    <w:rsid w:val="00964096"/>
    <w:rsid w:val="00972D45"/>
    <w:rsid w:val="00992ECB"/>
    <w:rsid w:val="009C4E23"/>
    <w:rsid w:val="009C6CC4"/>
    <w:rsid w:val="009D0878"/>
    <w:rsid w:val="009D238B"/>
    <w:rsid w:val="00A21A3D"/>
    <w:rsid w:val="00A26E25"/>
    <w:rsid w:val="00A30146"/>
    <w:rsid w:val="00A343E5"/>
    <w:rsid w:val="00A37108"/>
    <w:rsid w:val="00A70107"/>
    <w:rsid w:val="00A707CB"/>
    <w:rsid w:val="00A76687"/>
    <w:rsid w:val="00A81C93"/>
    <w:rsid w:val="00A84D9F"/>
    <w:rsid w:val="00A86BFB"/>
    <w:rsid w:val="00A97A81"/>
    <w:rsid w:val="00AA0517"/>
    <w:rsid w:val="00AB671C"/>
    <w:rsid w:val="00AB7949"/>
    <w:rsid w:val="00AC1FB4"/>
    <w:rsid w:val="00AE164E"/>
    <w:rsid w:val="00AF74BB"/>
    <w:rsid w:val="00B2562D"/>
    <w:rsid w:val="00B259F6"/>
    <w:rsid w:val="00B34BCC"/>
    <w:rsid w:val="00B62C9D"/>
    <w:rsid w:val="00B65A7E"/>
    <w:rsid w:val="00BB334E"/>
    <w:rsid w:val="00BC0EEA"/>
    <w:rsid w:val="00BC2117"/>
    <w:rsid w:val="00BD110B"/>
    <w:rsid w:val="00BD3442"/>
    <w:rsid w:val="00BD62A4"/>
    <w:rsid w:val="00BD7740"/>
    <w:rsid w:val="00BE18F6"/>
    <w:rsid w:val="00BF41BE"/>
    <w:rsid w:val="00C25507"/>
    <w:rsid w:val="00C27055"/>
    <w:rsid w:val="00C341BE"/>
    <w:rsid w:val="00C3752D"/>
    <w:rsid w:val="00C4128F"/>
    <w:rsid w:val="00C415A5"/>
    <w:rsid w:val="00C421C8"/>
    <w:rsid w:val="00C526C8"/>
    <w:rsid w:val="00C54E8F"/>
    <w:rsid w:val="00C60468"/>
    <w:rsid w:val="00C77147"/>
    <w:rsid w:val="00C82367"/>
    <w:rsid w:val="00C94CF5"/>
    <w:rsid w:val="00C970EB"/>
    <w:rsid w:val="00CA6836"/>
    <w:rsid w:val="00CB1010"/>
    <w:rsid w:val="00CC6467"/>
    <w:rsid w:val="00CE2F10"/>
    <w:rsid w:val="00CE74E4"/>
    <w:rsid w:val="00CF5BB8"/>
    <w:rsid w:val="00D002E1"/>
    <w:rsid w:val="00D118DD"/>
    <w:rsid w:val="00D305BC"/>
    <w:rsid w:val="00D40F96"/>
    <w:rsid w:val="00D43B8A"/>
    <w:rsid w:val="00D4789F"/>
    <w:rsid w:val="00D558DB"/>
    <w:rsid w:val="00D56AEE"/>
    <w:rsid w:val="00D60076"/>
    <w:rsid w:val="00D62F32"/>
    <w:rsid w:val="00D63545"/>
    <w:rsid w:val="00D744DC"/>
    <w:rsid w:val="00D8350D"/>
    <w:rsid w:val="00D86D4D"/>
    <w:rsid w:val="00DC07CF"/>
    <w:rsid w:val="00DE2035"/>
    <w:rsid w:val="00DE5C52"/>
    <w:rsid w:val="00DF0A2A"/>
    <w:rsid w:val="00E01440"/>
    <w:rsid w:val="00E11DDA"/>
    <w:rsid w:val="00E14639"/>
    <w:rsid w:val="00E154F5"/>
    <w:rsid w:val="00E261FD"/>
    <w:rsid w:val="00E27355"/>
    <w:rsid w:val="00E30FDA"/>
    <w:rsid w:val="00E344CF"/>
    <w:rsid w:val="00E41283"/>
    <w:rsid w:val="00E41351"/>
    <w:rsid w:val="00E51AA0"/>
    <w:rsid w:val="00E600BE"/>
    <w:rsid w:val="00E85418"/>
    <w:rsid w:val="00E92A8D"/>
    <w:rsid w:val="00E94F5B"/>
    <w:rsid w:val="00EA0D85"/>
    <w:rsid w:val="00EC2A9F"/>
    <w:rsid w:val="00EC6EAC"/>
    <w:rsid w:val="00EC7049"/>
    <w:rsid w:val="00ED713A"/>
    <w:rsid w:val="00EF4227"/>
    <w:rsid w:val="00EF6BDC"/>
    <w:rsid w:val="00F144E2"/>
    <w:rsid w:val="00F16BDD"/>
    <w:rsid w:val="00F170BC"/>
    <w:rsid w:val="00F259C5"/>
    <w:rsid w:val="00F33758"/>
    <w:rsid w:val="00F5510D"/>
    <w:rsid w:val="00F61BFE"/>
    <w:rsid w:val="00F62B22"/>
    <w:rsid w:val="00F63B1B"/>
    <w:rsid w:val="00F656A9"/>
    <w:rsid w:val="00F76C26"/>
    <w:rsid w:val="00F825D0"/>
    <w:rsid w:val="00FA04D2"/>
    <w:rsid w:val="00FB2AF3"/>
    <w:rsid w:val="00FD11E0"/>
    <w:rsid w:val="00FE512B"/>
    <w:rsid w:val="00FF702E"/>
    <w:rsid w:val="00FF7065"/>
    <w:rsid w:val="0200221C"/>
    <w:rsid w:val="0240FAF7"/>
    <w:rsid w:val="02CC26A2"/>
    <w:rsid w:val="03ADC3AB"/>
    <w:rsid w:val="09D3D6F6"/>
    <w:rsid w:val="0E0072F4"/>
    <w:rsid w:val="0EEA6795"/>
    <w:rsid w:val="0EFEF5BF"/>
    <w:rsid w:val="0FA6EBAC"/>
    <w:rsid w:val="113C101F"/>
    <w:rsid w:val="11E22012"/>
    <w:rsid w:val="15FBF0E2"/>
    <w:rsid w:val="1671665B"/>
    <w:rsid w:val="16844CF4"/>
    <w:rsid w:val="17474055"/>
    <w:rsid w:val="17D91FAC"/>
    <w:rsid w:val="1863E554"/>
    <w:rsid w:val="1ACB7B3B"/>
    <w:rsid w:val="1D65BAAB"/>
    <w:rsid w:val="21D64ACA"/>
    <w:rsid w:val="238A55E0"/>
    <w:rsid w:val="25BA852C"/>
    <w:rsid w:val="26E49241"/>
    <w:rsid w:val="2759B1DF"/>
    <w:rsid w:val="296E30B8"/>
    <w:rsid w:val="2A2581EC"/>
    <w:rsid w:val="2A32E773"/>
    <w:rsid w:val="2C9AE6F2"/>
    <w:rsid w:val="2D19DE0A"/>
    <w:rsid w:val="2E56C62C"/>
    <w:rsid w:val="2E9447CC"/>
    <w:rsid w:val="2EFEDA8C"/>
    <w:rsid w:val="2F4480CF"/>
    <w:rsid w:val="310C896B"/>
    <w:rsid w:val="31850ECC"/>
    <w:rsid w:val="339B4236"/>
    <w:rsid w:val="35D2D767"/>
    <w:rsid w:val="35D2D767"/>
    <w:rsid w:val="3A0D182F"/>
    <w:rsid w:val="3CA0F730"/>
    <w:rsid w:val="3D35A65F"/>
    <w:rsid w:val="419A85B3"/>
    <w:rsid w:val="42D5CF4B"/>
    <w:rsid w:val="42E07A2C"/>
    <w:rsid w:val="43BB3C61"/>
    <w:rsid w:val="492BE872"/>
    <w:rsid w:val="49459581"/>
    <w:rsid w:val="4C516407"/>
    <w:rsid w:val="4E057321"/>
    <w:rsid w:val="52AC8541"/>
    <w:rsid w:val="52C58158"/>
    <w:rsid w:val="55747BC0"/>
    <w:rsid w:val="557F2486"/>
    <w:rsid w:val="55B24292"/>
    <w:rsid w:val="56ACD763"/>
    <w:rsid w:val="56DF0F94"/>
    <w:rsid w:val="5A5CD921"/>
    <w:rsid w:val="5CD51C2C"/>
    <w:rsid w:val="5D1F5EA0"/>
    <w:rsid w:val="615294B4"/>
    <w:rsid w:val="61719FD3"/>
    <w:rsid w:val="62234FBD"/>
    <w:rsid w:val="66C999CC"/>
    <w:rsid w:val="66DDFE41"/>
    <w:rsid w:val="6A130A09"/>
    <w:rsid w:val="6A32CA9C"/>
    <w:rsid w:val="6D1FB2F3"/>
    <w:rsid w:val="6DB74FD3"/>
    <w:rsid w:val="6E89A873"/>
    <w:rsid w:val="6EBB8354"/>
    <w:rsid w:val="6EE47074"/>
    <w:rsid w:val="6EF94A40"/>
    <w:rsid w:val="6F0EE690"/>
    <w:rsid w:val="6F532034"/>
    <w:rsid w:val="7148CDA7"/>
    <w:rsid w:val="73872199"/>
    <w:rsid w:val="73872D13"/>
    <w:rsid w:val="751FB262"/>
    <w:rsid w:val="77546808"/>
    <w:rsid w:val="78131A04"/>
    <w:rsid w:val="787CFEBF"/>
    <w:rsid w:val="7A50DBEC"/>
    <w:rsid w:val="7E21C8B0"/>
    <w:rsid w:val="7E4F072B"/>
    <w:rsid w:val="7F559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E179BD1"/>
  <w15:chartTrackingRefBased/>
  <w15:docId w15:val="{A2925001-1F32-4CE6-9F31-E390B82D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F2C83"/>
    <w:pPr>
      <w:keepNext/>
      <w:keepLines/>
      <w:spacing w:before="240" w:after="0"/>
      <w:outlineLvl w:val="0"/>
    </w:pPr>
    <w:rPr>
      <w:rFonts w:ascii="Open Sans" w:hAnsi="Open Sans" w:cs="Open Sans" w:eastAsiaTheme="majorEastAsia"/>
      <w:b/>
      <w:bCs/>
      <w:sz w:val="28"/>
      <w:szCs w:val="28"/>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FA04D2"/>
    <w:rPr>
      <w:sz w:val="16"/>
      <w:szCs w:val="16"/>
    </w:rPr>
  </w:style>
  <w:style w:type="paragraph" w:styleId="CommentText">
    <w:name w:val="annotation text"/>
    <w:basedOn w:val="Normal"/>
    <w:link w:val="CommentTextChar"/>
    <w:uiPriority w:val="99"/>
    <w:unhideWhenUsed/>
    <w:rsid w:val="00FA04D2"/>
    <w:pPr>
      <w:spacing w:line="240" w:lineRule="auto"/>
    </w:pPr>
    <w:rPr>
      <w:sz w:val="20"/>
      <w:szCs w:val="20"/>
    </w:rPr>
  </w:style>
  <w:style w:type="character" w:styleId="CommentTextChar" w:customStyle="1">
    <w:name w:val="Comment Text Char"/>
    <w:basedOn w:val="DefaultParagraphFont"/>
    <w:link w:val="CommentText"/>
    <w:uiPriority w:val="99"/>
    <w:rsid w:val="00FA04D2"/>
    <w:rPr>
      <w:sz w:val="20"/>
      <w:szCs w:val="20"/>
    </w:rPr>
  </w:style>
  <w:style w:type="paragraph" w:styleId="CommentSubject">
    <w:name w:val="annotation subject"/>
    <w:basedOn w:val="CommentText"/>
    <w:next w:val="CommentText"/>
    <w:link w:val="CommentSubjectChar"/>
    <w:uiPriority w:val="99"/>
    <w:semiHidden/>
    <w:unhideWhenUsed/>
    <w:rsid w:val="00FA04D2"/>
    <w:rPr>
      <w:b/>
      <w:bCs/>
    </w:rPr>
  </w:style>
  <w:style w:type="character" w:styleId="CommentSubjectChar" w:customStyle="1">
    <w:name w:val="Comment Subject Char"/>
    <w:basedOn w:val="CommentTextChar"/>
    <w:link w:val="CommentSubject"/>
    <w:uiPriority w:val="99"/>
    <w:semiHidden/>
    <w:rsid w:val="00FA04D2"/>
    <w:rPr>
      <w:b/>
      <w:bCs/>
      <w:sz w:val="20"/>
      <w:szCs w:val="20"/>
    </w:rPr>
  </w:style>
  <w:style w:type="character" w:styleId="Hyperlink">
    <w:name w:val="Hyperlink"/>
    <w:basedOn w:val="DefaultParagraphFont"/>
    <w:uiPriority w:val="99"/>
    <w:unhideWhenUsed/>
    <w:rsid w:val="000941FB"/>
    <w:rPr>
      <w:color w:val="0563C1" w:themeColor="hyperlink"/>
      <w:u w:val="single"/>
    </w:rPr>
  </w:style>
  <w:style w:type="character" w:styleId="UnresolvedMention">
    <w:name w:val="Unresolved Mention"/>
    <w:basedOn w:val="DefaultParagraphFont"/>
    <w:uiPriority w:val="99"/>
    <w:semiHidden/>
    <w:unhideWhenUsed/>
    <w:rsid w:val="000941FB"/>
    <w:rPr>
      <w:color w:val="605E5C"/>
      <w:shd w:val="clear" w:color="auto" w:fill="E1DFDD"/>
    </w:rPr>
  </w:style>
  <w:style w:type="character" w:styleId="Heading1Char" w:customStyle="1">
    <w:name w:val="Heading 1 Char"/>
    <w:basedOn w:val="DefaultParagraphFont"/>
    <w:link w:val="Heading1"/>
    <w:uiPriority w:val="9"/>
    <w:rsid w:val="003F2C83"/>
    <w:rPr>
      <w:rFonts w:ascii="Open Sans" w:hAnsi="Open Sans" w:cs="Open Sans" w:eastAsiaTheme="majorEastAsia"/>
      <w:b/>
      <w:bCs/>
      <w:sz w:val="28"/>
      <w:szCs w:val="28"/>
      <w:lang w:eastAsia="en-AU"/>
    </w:rPr>
  </w:style>
  <w:style w:type="paragraph" w:styleId="Header">
    <w:name w:val="header"/>
    <w:basedOn w:val="Normal"/>
    <w:link w:val="HeaderChar"/>
    <w:uiPriority w:val="99"/>
    <w:unhideWhenUsed/>
    <w:rsid w:val="00D4789F"/>
    <w:pPr>
      <w:tabs>
        <w:tab w:val="center" w:pos="4513"/>
        <w:tab w:val="right" w:pos="9026"/>
      </w:tabs>
      <w:spacing w:after="0" w:line="240" w:lineRule="auto"/>
    </w:pPr>
  </w:style>
  <w:style w:type="character" w:styleId="HeaderChar" w:customStyle="1">
    <w:name w:val="Header Char"/>
    <w:basedOn w:val="DefaultParagraphFont"/>
    <w:link w:val="Header"/>
    <w:uiPriority w:val="99"/>
    <w:rsid w:val="00D4789F"/>
  </w:style>
  <w:style w:type="paragraph" w:styleId="Footer">
    <w:name w:val="footer"/>
    <w:basedOn w:val="Normal"/>
    <w:link w:val="FooterChar"/>
    <w:uiPriority w:val="99"/>
    <w:unhideWhenUsed/>
    <w:rsid w:val="00D4789F"/>
    <w:pPr>
      <w:tabs>
        <w:tab w:val="center" w:pos="4513"/>
        <w:tab w:val="right" w:pos="9026"/>
      </w:tabs>
      <w:spacing w:after="0" w:line="240" w:lineRule="auto"/>
    </w:pPr>
  </w:style>
  <w:style w:type="character" w:styleId="FooterChar" w:customStyle="1">
    <w:name w:val="Footer Char"/>
    <w:basedOn w:val="DefaultParagraphFont"/>
    <w:link w:val="Footer"/>
    <w:uiPriority w:val="99"/>
    <w:rsid w:val="00D4789F"/>
  </w:style>
  <w:style w:type="paragraph" w:styleId="TOC1">
    <w:name w:val="toc 1"/>
    <w:basedOn w:val="Normal"/>
    <w:next w:val="Normal"/>
    <w:autoRedefine/>
    <w:uiPriority w:val="39"/>
    <w:unhideWhenUsed/>
    <w:rsid w:val="00B62C9D"/>
    <w:pPr>
      <w:spacing w:after="100"/>
    </w:pPr>
    <w:rPr>
      <w:rFonts w:asciiTheme="majorHAnsi" w:hAnsiTheme="majorHAnsi"/>
      <w:sz w:val="24"/>
    </w:rPr>
  </w:style>
  <w:style w:type="paragraph" w:styleId="ListParagraph">
    <w:name w:val="List Paragraph"/>
    <w:basedOn w:val="Normal"/>
    <w:uiPriority w:val="34"/>
    <w:qFormat/>
    <w:rsid w:val="009D238B"/>
    <w:pPr>
      <w:ind w:left="720"/>
      <w:contextualSpacing/>
    </w:pPr>
  </w:style>
  <w:style w:type="paragraph" w:styleId="Title">
    <w:name w:val="Title"/>
    <w:basedOn w:val="Normal"/>
    <w:next w:val="Normal"/>
    <w:link w:val="TitleChar"/>
    <w:uiPriority w:val="10"/>
    <w:qFormat/>
    <w:rsid w:val="00303E1B"/>
    <w:pPr>
      <w:spacing w:after="0"/>
    </w:pPr>
    <w:rPr>
      <w:rFonts w:ascii="Open Sans" w:hAnsi="Open Sans" w:cs="Open Sans"/>
      <w:b/>
      <w:bCs/>
      <w:color w:val="020256"/>
      <w:sz w:val="56"/>
      <w:szCs w:val="56"/>
    </w:rPr>
  </w:style>
  <w:style w:type="character" w:styleId="TitleChar" w:customStyle="1">
    <w:name w:val="Title Char"/>
    <w:basedOn w:val="DefaultParagraphFont"/>
    <w:link w:val="Title"/>
    <w:uiPriority w:val="10"/>
    <w:rsid w:val="00303E1B"/>
    <w:rPr>
      <w:rFonts w:ascii="Open Sans" w:hAnsi="Open Sans" w:cs="Open Sans"/>
      <w:b/>
      <w:bCs/>
      <w:color w:val="020256"/>
      <w:sz w:val="56"/>
      <w:szCs w:val="56"/>
    </w:rPr>
  </w:style>
  <w:style w:type="paragraph" w:styleId="NormalWeb">
    <w:name w:val="Normal (Web)"/>
    <w:basedOn w:val="Normal"/>
    <w:uiPriority w:val="99"/>
    <w:semiHidden/>
    <w:unhideWhenUsed/>
    <w:rsid w:val="00A343E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02C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0972">
      <w:bodyDiv w:val="1"/>
      <w:marLeft w:val="0"/>
      <w:marRight w:val="0"/>
      <w:marTop w:val="0"/>
      <w:marBottom w:val="0"/>
      <w:divBdr>
        <w:top w:val="none" w:sz="0" w:space="0" w:color="auto"/>
        <w:left w:val="none" w:sz="0" w:space="0" w:color="auto"/>
        <w:bottom w:val="none" w:sz="0" w:space="0" w:color="auto"/>
        <w:right w:val="none" w:sz="0" w:space="0" w:color="auto"/>
      </w:divBdr>
    </w:div>
    <w:div w:id="41571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g" Id="rId13" /><Relationship Type="http://schemas.openxmlformats.org/officeDocument/2006/relationships/image" Target="media/image5.png"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mailto:peersupport@qdn.org.au" TargetMode="External" Id="rId17" /><Relationship Type="http://schemas.openxmlformats.org/officeDocument/2006/relationships/customXml" Target="../customXml/item2.xml" Id="rId2" /><Relationship Type="http://schemas.openxmlformats.org/officeDocument/2006/relationships/hyperlink" Target="https://forms.office.com/r/gT0T4ij6rc"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hyperlink" Target="https://forms.office.com/Pages/ResponsePage.aspx?id=pN22SPKKGkecMSBHox1OyLehCmAaXW5BqtTYQcDUKahUNUQ5VVU2WDdBTEpTNTA0QTI4VDVSNTZEMiQlQCN0PWcu" TargetMode="External" Id="rId15" /><Relationship Type="http://schemas.openxmlformats.org/officeDocument/2006/relationships/endnotes" Target="endnotes.xml" Id="rId10" /><Relationship Type="http://schemas.openxmlformats.org/officeDocument/2006/relationships/hyperlink" Target="https://www.dss.gov.au/"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g" Id="rId14" /><Relationship Type="http://schemas.microsoft.com/office/2020/10/relationships/intelligence" Target="intelligence2.xml" Id="rId22" /><Relationship Type="http://schemas.openxmlformats.org/officeDocument/2006/relationships/hyperlink" Target="https://qdn.org.au/our-work/emerging-leaders-program/" TargetMode="External" Id="R18d4aa0833d4468c" /></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D21F7CDB54D4F8A021A5B0213AC72" ma:contentTypeVersion="25" ma:contentTypeDescription="Create a new document." ma:contentTypeScope="" ma:versionID="0db47e1a647804f626beced3109da565">
  <xsd:schema xmlns:xsd="http://www.w3.org/2001/XMLSchema" xmlns:xs="http://www.w3.org/2001/XMLSchema" xmlns:p="http://schemas.microsoft.com/office/2006/metadata/properties" xmlns:ns2="e0937929-fca2-4965-ab51-5e020272c3ab" xmlns:ns3="d6474d21-96ee-4f02-9831-07186c4120e3" targetNamespace="http://schemas.microsoft.com/office/2006/metadata/properties" ma:root="true" ma:fieldsID="e7133df72fd21b184481758f30f44196" ns2:_="" ns3:_="">
    <xsd:import namespace="e0937929-fca2-4965-ab51-5e020272c3ab"/>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37929-fca2-4965-ab51-5e020272c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6474d21-96ee-4f02-9831-07186c4120e3" xsi:nil="true"/>
    <MediaLengthInSeconds xmlns="e0937929-fca2-4965-ab51-5e020272c3ab" xsi:nil="true"/>
    <lcf76f155ced4ddcb4097134ff3c332f xmlns="e0937929-fca2-4965-ab51-5e020272c3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C0743A-2FB0-4647-99AE-1F64AC597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37929-fca2-4965-ab51-5e020272c3ab"/>
    <ds:schemaRef ds:uri="d6474d21-96ee-4f02-9831-07186c412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B875B-4786-42FB-911F-0B01FDDEC4F6}">
  <ds:schemaRefs>
    <ds:schemaRef ds:uri="http://schemas.openxmlformats.org/officeDocument/2006/bibliography"/>
  </ds:schemaRefs>
</ds:datastoreItem>
</file>

<file path=customXml/itemProps3.xml><?xml version="1.0" encoding="utf-8"?>
<ds:datastoreItem xmlns:ds="http://schemas.openxmlformats.org/officeDocument/2006/customXml" ds:itemID="{E9F8CFE1-5CA0-4634-9554-E9F1D041636A}">
  <ds:schemaRefs>
    <ds:schemaRef ds:uri="http://schemas.microsoft.com/sharepoint/v3/contenttype/forms"/>
  </ds:schemaRefs>
</ds:datastoreItem>
</file>

<file path=customXml/itemProps4.xml><?xml version="1.0" encoding="utf-8"?>
<ds:datastoreItem xmlns:ds="http://schemas.openxmlformats.org/officeDocument/2006/customXml" ds:itemID="{A060A0EC-C1FF-40EF-86B5-81915ABE8DC6}">
  <ds:schemaRefs>
    <ds:schemaRef ds:uri="d6474d21-96ee-4f02-9831-07186c4120e3"/>
    <ds:schemaRef ds:uri="e0937929-fca2-4965-ab51-5e020272c3ab"/>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 ds:uri="http://purl.org/dc/terms/"/>
    <ds:schemaRef ds:uri="http://schemas.microsoft.com/office/infopath/2007/PartnerControl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Christine White</dc:creator>
  <keywords/>
  <dc:description/>
  <lastModifiedBy>Andrew Backhouse</lastModifiedBy>
  <revision>63</revision>
  <dcterms:created xsi:type="dcterms:W3CDTF">2023-01-21T18:31:00.0000000Z</dcterms:created>
  <dcterms:modified xsi:type="dcterms:W3CDTF">2025-10-01T03:17:08.4745270Z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0x010100490D21F7CDB54D4F8A021A5B0213AC72</vt:lpwstr>
  </property>
  <property fmtid="{D5CDD505-2E9C-101B-9397-08002B2CF9AE}" pid="3" name="MediaServiceImageTags">
    <vt:lpwstr/>
  </property>
  <property fmtid="{D5CDD505-2E9C-101B-9397-08002B2CF9AE}" pid="4" name="xd_ProgID">
    <vt:lpwstr/>
  </property>
  <property fmtid="{D5CDD505-2E9C-101B-9397-08002B2CF9AE}" pid="5" name="_ColorHex">
    <vt:lpwstr/>
  </property>
  <property fmtid="{D5CDD505-2E9C-101B-9397-08002B2CF9AE}" pid="6" name="ComplianceAssetId">
    <vt:lpwstr/>
  </property>
  <property fmtid="{D5CDD505-2E9C-101B-9397-08002B2CF9AE}" pid="7" name="TemplateUrl">
    <vt:lpwstr/>
  </property>
  <property fmtid="{D5CDD505-2E9C-101B-9397-08002B2CF9AE}" pid="8" name="_ColorTag">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_Emoji">
    <vt:lpwstr/>
  </property>
</Properties>
</file>