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Ind w:w="-601" w:type="dxa"/>
        <w:tblLook w:val="04A0" w:firstRow="1" w:lastRow="0" w:firstColumn="1" w:lastColumn="0" w:noHBand="0" w:noVBand="1"/>
      </w:tblPr>
      <w:tblGrid>
        <w:gridCol w:w="5353"/>
        <w:gridCol w:w="4678"/>
      </w:tblGrid>
      <w:tr w:rsidR="00B160F8" w14:paraId="7E25CB31" w14:textId="77777777" w:rsidTr="00B160F8">
        <w:tc>
          <w:tcPr>
            <w:tcW w:w="5353" w:type="dxa"/>
          </w:tcPr>
          <w:p w14:paraId="058EA97B" w14:textId="77777777" w:rsidR="0096177F" w:rsidRDefault="00B160F8" w:rsidP="00FA0ED9">
            <w:pPr>
              <w:spacing w:line="300" w:lineRule="atLeast"/>
              <w:jc w:val="center"/>
              <w:rPr>
                <w:rFonts w:cs="Arial"/>
                <w:sz w:val="52"/>
              </w:rPr>
            </w:pPr>
            <w:r>
              <w:rPr>
                <w:rFonts w:cs="Arial"/>
                <w:sz w:val="52"/>
              </w:rPr>
              <w:t xml:space="preserve">QDN </w:t>
            </w:r>
          </w:p>
          <w:p w14:paraId="48FBBD68" w14:textId="02655C32" w:rsidR="00091BB6" w:rsidRDefault="00B160F8" w:rsidP="00FA0ED9">
            <w:pPr>
              <w:spacing w:line="300" w:lineRule="atLeast"/>
              <w:jc w:val="center"/>
              <w:rPr>
                <w:rFonts w:cs="Arial"/>
                <w:sz w:val="52"/>
              </w:rPr>
            </w:pPr>
            <w:r w:rsidRPr="00B160F8">
              <w:rPr>
                <w:rFonts w:cs="Arial"/>
                <w:sz w:val="52"/>
              </w:rPr>
              <w:t>ANNUAL GENERAL MEETING</w:t>
            </w:r>
          </w:p>
          <w:p w14:paraId="7C9E1EFC" w14:textId="0A5A5F66" w:rsidR="00B160F8" w:rsidRPr="00B160F8" w:rsidRDefault="000A1E6D" w:rsidP="008A7053">
            <w:pPr>
              <w:spacing w:line="300" w:lineRule="atLeast"/>
              <w:jc w:val="center"/>
              <w:rPr>
                <w:rFonts w:cs="Arial"/>
                <w:sz w:val="52"/>
              </w:rPr>
            </w:pPr>
            <w:r>
              <w:rPr>
                <w:rFonts w:cs="Arial"/>
                <w:sz w:val="52"/>
              </w:rPr>
              <w:t>202</w:t>
            </w:r>
            <w:r w:rsidR="00F034B2">
              <w:rPr>
                <w:rFonts w:cs="Arial"/>
                <w:sz w:val="52"/>
              </w:rPr>
              <w:t>1</w:t>
            </w:r>
          </w:p>
          <w:p w14:paraId="5917B271" w14:textId="77777777" w:rsidR="00B160F8" w:rsidRDefault="00B160F8" w:rsidP="00B160F8">
            <w:pPr>
              <w:spacing w:line="300" w:lineRule="atLeast"/>
              <w:jc w:val="center"/>
            </w:pPr>
          </w:p>
        </w:tc>
        <w:tc>
          <w:tcPr>
            <w:tcW w:w="4678" w:type="dxa"/>
          </w:tcPr>
          <w:p w14:paraId="7D256D7E" w14:textId="04838B63" w:rsidR="00B160F8" w:rsidRDefault="00B160F8" w:rsidP="008A7053">
            <w:pPr>
              <w:spacing w:line="300" w:lineRule="atLeast"/>
            </w:pPr>
          </w:p>
          <w:p w14:paraId="1A2AAEDB" w14:textId="111B275C" w:rsidR="00144F1A" w:rsidRDefault="00B160F8" w:rsidP="00012690">
            <w:pPr>
              <w:spacing w:line="300" w:lineRule="atLeast"/>
              <w:jc w:val="center"/>
              <w:rPr>
                <w:rFonts w:ascii="ITC Avant Garde Gothic" w:hAnsi="ITC Avant Garde Gothic" w:cs="Arial"/>
                <w:b/>
                <w:sz w:val="28"/>
              </w:rPr>
            </w:pPr>
            <w:r>
              <w:rPr>
                <w:rFonts w:ascii="ITC Avant Garde Gothic" w:hAnsi="ITC Avant Garde Gothic" w:cs="Arial"/>
                <w:b/>
                <w:sz w:val="28"/>
              </w:rPr>
              <w:t xml:space="preserve"> </w:t>
            </w:r>
            <w:r w:rsidR="00144F1A">
              <w:rPr>
                <w:rFonts w:cs="Arial"/>
                <w:noProof/>
                <w:lang w:val="en-AU" w:eastAsia="en-AU"/>
              </w:rPr>
              <w:drawing>
                <wp:inline distT="0" distB="0" distL="0" distR="0" wp14:anchorId="59C1AA72" wp14:editId="227CE20E">
                  <wp:extent cx="2604211" cy="1271923"/>
                  <wp:effectExtent l="0" t="0" r="5715" b="4445"/>
                  <wp:docPr id="19" name="Picture 19" descr="QDN logo in dark blue. Queenslanders with Disability under logo. Light blue Nothing About Us With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QDN logo in dark blue. Queenslanders with Disability under logo. Light blue Nothing About Us Without 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0375" cy="1274934"/>
                          </a:xfrm>
                          <a:prstGeom prst="rect">
                            <a:avLst/>
                          </a:prstGeom>
                          <a:noFill/>
                          <a:ln>
                            <a:noFill/>
                          </a:ln>
                        </pic:spPr>
                      </pic:pic>
                    </a:graphicData>
                  </a:graphic>
                </wp:inline>
              </w:drawing>
            </w:r>
            <w:r>
              <w:rPr>
                <w:rFonts w:ascii="ITC Avant Garde Gothic" w:hAnsi="ITC Avant Garde Gothic" w:cs="Arial"/>
                <w:b/>
                <w:sz w:val="28"/>
              </w:rPr>
              <w:t xml:space="preserve">                   </w:t>
            </w:r>
          </w:p>
          <w:p w14:paraId="665C4DE9" w14:textId="0233D979" w:rsidR="00B160F8" w:rsidRDefault="00B160F8" w:rsidP="00012690">
            <w:pPr>
              <w:spacing w:line="300" w:lineRule="atLeast"/>
              <w:jc w:val="center"/>
            </w:pPr>
            <w:r>
              <w:rPr>
                <w:rFonts w:ascii="ITC Avant Garde Gothic" w:hAnsi="ITC Avant Garde Gothic" w:cs="Arial"/>
                <w:b/>
                <w:sz w:val="28"/>
              </w:rPr>
              <w:t xml:space="preserve">  </w:t>
            </w:r>
            <w:r w:rsidRPr="00B160F8">
              <w:rPr>
                <w:rFonts w:ascii="ITC Avant Garde Gothic" w:hAnsi="ITC Avant Garde Gothic" w:cs="Arial"/>
                <w:b/>
              </w:rPr>
              <w:t xml:space="preserve">ACN 161 701 944 </w:t>
            </w:r>
          </w:p>
        </w:tc>
      </w:tr>
    </w:tbl>
    <w:p w14:paraId="0AF1180E" w14:textId="77777777" w:rsidR="00091BB6" w:rsidRDefault="00091BB6" w:rsidP="00C401F7">
      <w:pPr>
        <w:jc w:val="center"/>
        <w:rPr>
          <w:rStyle w:val="SubtleEmphasis"/>
          <w:color w:val="1D1B11" w:themeColor="background2" w:themeShade="1A"/>
        </w:rPr>
      </w:pPr>
    </w:p>
    <w:p w14:paraId="5E34914C" w14:textId="113EE639" w:rsidR="00C401F7" w:rsidRPr="000D58AF" w:rsidRDefault="005904DD" w:rsidP="00C401F7">
      <w:pPr>
        <w:jc w:val="center"/>
        <w:rPr>
          <w:rStyle w:val="SubtleEmphasis"/>
          <w:color w:val="1D1B11" w:themeColor="background2" w:themeShade="1A"/>
        </w:rPr>
      </w:pPr>
      <w:r>
        <w:rPr>
          <w:rStyle w:val="SubtleEmphasis"/>
          <w:color w:val="1D1B11" w:themeColor="background2" w:themeShade="1A"/>
        </w:rPr>
        <w:t xml:space="preserve">Date: Saturday, </w:t>
      </w:r>
      <w:r w:rsidR="00F034B2">
        <w:rPr>
          <w:rStyle w:val="SubtleEmphasis"/>
          <w:color w:val="1D1B11" w:themeColor="background2" w:themeShade="1A"/>
        </w:rPr>
        <w:t>19 February 2022</w:t>
      </w:r>
    </w:p>
    <w:p w14:paraId="21B70400" w14:textId="6A143617" w:rsidR="00FA0ED9" w:rsidRDefault="00091BB6" w:rsidP="00FA0ED9">
      <w:pPr>
        <w:pStyle w:val="TableText"/>
        <w:jc w:val="center"/>
        <w:rPr>
          <w:rStyle w:val="SubtleEmphasis"/>
          <w:rFonts w:ascii="Times New Roman" w:hAnsi="Times New Roman"/>
          <w:color w:val="1D1B11" w:themeColor="background2" w:themeShade="1A"/>
          <w:sz w:val="24"/>
          <w:szCs w:val="20"/>
          <w:lang w:val="en-US"/>
        </w:rPr>
      </w:pPr>
      <w:r w:rsidRPr="00FA0ED9">
        <w:rPr>
          <w:rStyle w:val="SubtleEmphasis"/>
          <w:rFonts w:ascii="Times New Roman" w:hAnsi="Times New Roman"/>
          <w:color w:val="1D1B11" w:themeColor="background2" w:themeShade="1A"/>
          <w:sz w:val="24"/>
          <w:szCs w:val="20"/>
          <w:lang w:val="en-US"/>
        </w:rPr>
        <w:t xml:space="preserve">Venue: </w:t>
      </w:r>
      <w:r w:rsidR="00F034B2">
        <w:rPr>
          <w:rStyle w:val="SubtleEmphasis"/>
          <w:rFonts w:ascii="Times New Roman" w:hAnsi="Times New Roman"/>
          <w:color w:val="1D1B11" w:themeColor="background2" w:themeShade="1A"/>
          <w:sz w:val="24"/>
          <w:szCs w:val="20"/>
          <w:lang w:val="en-US"/>
        </w:rPr>
        <w:t>Broncos Leagues Club</w:t>
      </w:r>
    </w:p>
    <w:p w14:paraId="0521435A" w14:textId="37E80A3D" w:rsidR="00FA0ED9" w:rsidRPr="005904DD" w:rsidRDefault="00F034B2" w:rsidP="005904DD">
      <w:pPr>
        <w:pStyle w:val="TableText"/>
        <w:jc w:val="center"/>
        <w:rPr>
          <w:rStyle w:val="SubtleEmphasis"/>
          <w:rFonts w:ascii="Times New Roman" w:hAnsi="Times New Roman"/>
          <w:color w:val="1D1B11" w:themeColor="background2" w:themeShade="1A"/>
          <w:sz w:val="24"/>
          <w:szCs w:val="20"/>
          <w:lang w:val="en-US"/>
        </w:rPr>
      </w:pPr>
      <w:r>
        <w:rPr>
          <w:rStyle w:val="SubtleEmphasis"/>
          <w:rFonts w:ascii="Times New Roman" w:hAnsi="Times New Roman"/>
          <w:color w:val="1D1B11" w:themeColor="background2" w:themeShade="1A"/>
          <w:sz w:val="24"/>
          <w:szCs w:val="20"/>
          <w:lang w:val="en-US"/>
        </w:rPr>
        <w:t>98 Fulcher Road, Red Hill</w:t>
      </w:r>
    </w:p>
    <w:p w14:paraId="682194E1" w14:textId="6BEF2885" w:rsidR="00C401F7" w:rsidRPr="000D58AF" w:rsidRDefault="00B160F8" w:rsidP="00FA0ED9">
      <w:pPr>
        <w:jc w:val="center"/>
        <w:rPr>
          <w:rStyle w:val="SubtleEmphasis"/>
          <w:color w:val="1D1B11" w:themeColor="background2" w:themeShade="1A"/>
        </w:rPr>
      </w:pPr>
      <w:r>
        <w:rPr>
          <w:rStyle w:val="SubtleEmphasis"/>
          <w:color w:val="1D1B11" w:themeColor="background2" w:themeShade="1A"/>
        </w:rPr>
        <w:t>Time: 10:</w:t>
      </w:r>
      <w:r w:rsidR="00F034B2">
        <w:rPr>
          <w:rStyle w:val="SubtleEmphasis"/>
          <w:color w:val="1D1B11" w:themeColor="background2" w:themeShade="1A"/>
        </w:rPr>
        <w:t>15</w:t>
      </w:r>
      <w:r w:rsidR="00AA3B7A">
        <w:rPr>
          <w:rStyle w:val="SubtleEmphasis"/>
          <w:color w:val="1D1B11" w:themeColor="background2" w:themeShade="1A"/>
        </w:rPr>
        <w:t xml:space="preserve"> am to 12:30 pm</w:t>
      </w:r>
    </w:p>
    <w:p w14:paraId="6B597CFD" w14:textId="77777777" w:rsidR="00210975" w:rsidRDefault="007864A3">
      <w:pPr>
        <w:rPr>
          <w:b/>
          <w:sz w:val="28"/>
        </w:rPr>
      </w:pPr>
      <w:r>
        <w:rPr>
          <w:b/>
          <w:color w:val="339966"/>
          <w:sz w:val="28"/>
          <w:shd w:val="clear" w:color="auto" w:fill="365F91" w:themeFill="accent1" w:themeFillShade="BF"/>
        </w:rPr>
        <w:pict w14:anchorId="7507F32A">
          <v:rect id="_x0000_i1026" style="width:0;height:1.5pt" o:hralign="center" o:hrstd="t" o:hr="t" fillcolor="#a0a0a0" stroked="f"/>
        </w:pict>
      </w:r>
    </w:p>
    <w:p w14:paraId="631CDC69" w14:textId="5D90A44D" w:rsidR="004E1963" w:rsidRPr="0096177F" w:rsidRDefault="00754CA3">
      <w:pPr>
        <w:rPr>
          <w:b/>
          <w:bCs/>
        </w:rPr>
      </w:pPr>
      <w:r w:rsidRPr="0096177F">
        <w:rPr>
          <w:b/>
          <w:bCs/>
        </w:rPr>
        <w:t>ANNUAL GENERAL MEETING OPENED AT 10:</w:t>
      </w:r>
      <w:r w:rsidR="00F034B2">
        <w:rPr>
          <w:b/>
          <w:bCs/>
        </w:rPr>
        <w:t>2</w:t>
      </w:r>
      <w:r w:rsidR="00C15BD0">
        <w:rPr>
          <w:b/>
          <w:bCs/>
        </w:rPr>
        <w:t>0</w:t>
      </w:r>
      <w:r w:rsidR="00D333D9" w:rsidRPr="0096177F">
        <w:rPr>
          <w:b/>
          <w:bCs/>
        </w:rPr>
        <w:t xml:space="preserve"> </w:t>
      </w:r>
      <w:r w:rsidR="00201BC9" w:rsidRPr="0096177F">
        <w:rPr>
          <w:b/>
          <w:bCs/>
        </w:rPr>
        <w:t xml:space="preserve">AM </w:t>
      </w:r>
    </w:p>
    <w:p w14:paraId="65409490" w14:textId="77777777" w:rsidR="00B466AE" w:rsidRPr="00C401F7" w:rsidRDefault="00B466AE">
      <w:pPr>
        <w:rPr>
          <w:rFonts w:asciiTheme="minorHAnsi" w:hAnsiTheme="minorHAnsi"/>
        </w:rPr>
      </w:pPr>
    </w:p>
    <w:p w14:paraId="79905225" w14:textId="580B668E" w:rsidR="004E1963" w:rsidRPr="00C401F7" w:rsidRDefault="004E1963">
      <w:pPr>
        <w:rPr>
          <w:rFonts w:asciiTheme="minorHAnsi" w:hAnsiTheme="minorHAnsi"/>
        </w:rPr>
      </w:pPr>
      <w:r w:rsidRPr="00C401F7">
        <w:rPr>
          <w:rFonts w:asciiTheme="minorHAnsi" w:hAnsiTheme="minorHAnsi"/>
          <w:u w:val="single"/>
        </w:rPr>
        <w:t>Members Present</w:t>
      </w:r>
      <w:r w:rsidRPr="00C401F7">
        <w:rPr>
          <w:rFonts w:asciiTheme="minorHAnsi" w:hAnsiTheme="minorHAnsi"/>
        </w:rPr>
        <w:t>:</w:t>
      </w:r>
      <w:r w:rsidR="00012690">
        <w:rPr>
          <w:rFonts w:asciiTheme="minorHAnsi" w:hAnsiTheme="minorHAnsi"/>
        </w:rPr>
        <w:t xml:space="preserve"> </w:t>
      </w:r>
      <w:r w:rsidR="003C4849">
        <w:rPr>
          <w:rFonts w:asciiTheme="minorHAnsi" w:hAnsiTheme="minorHAnsi"/>
        </w:rPr>
        <w:t>as registered/signed in</w:t>
      </w:r>
      <w:r w:rsidR="00667491">
        <w:rPr>
          <w:rFonts w:asciiTheme="minorHAnsi" w:hAnsiTheme="minorHAnsi"/>
        </w:rPr>
        <w:t xml:space="preserve"> (online and in person)</w:t>
      </w:r>
    </w:p>
    <w:p w14:paraId="30AC3C9E" w14:textId="77777777" w:rsidR="004E1963" w:rsidRPr="00C401F7" w:rsidRDefault="004E1963">
      <w:pPr>
        <w:rPr>
          <w:rFonts w:asciiTheme="minorHAnsi" w:hAnsiTheme="minorHAnsi"/>
        </w:rPr>
      </w:pPr>
    </w:p>
    <w:p w14:paraId="5A9E57E2" w14:textId="77777777" w:rsidR="00DE6706" w:rsidRDefault="00DE6706">
      <w:pPr>
        <w:rPr>
          <w:rFonts w:asciiTheme="minorHAnsi" w:hAnsiTheme="minorHAnsi"/>
        </w:rPr>
      </w:pPr>
      <w:r>
        <w:rPr>
          <w:rFonts w:asciiTheme="minorHAnsi" w:hAnsiTheme="minorHAnsi"/>
          <w:u w:val="single"/>
        </w:rPr>
        <w:t xml:space="preserve">Guests, </w:t>
      </w:r>
      <w:r w:rsidR="004E1963" w:rsidRPr="00C401F7">
        <w:rPr>
          <w:rFonts w:asciiTheme="minorHAnsi" w:hAnsiTheme="minorHAnsi"/>
          <w:u w:val="single"/>
        </w:rPr>
        <w:t xml:space="preserve">Observers </w:t>
      </w:r>
      <w:r>
        <w:rPr>
          <w:rFonts w:asciiTheme="minorHAnsi" w:hAnsiTheme="minorHAnsi"/>
          <w:u w:val="single"/>
        </w:rPr>
        <w:t xml:space="preserve">and Meeting Support </w:t>
      </w:r>
      <w:r w:rsidR="004E1963" w:rsidRPr="00C401F7">
        <w:rPr>
          <w:rFonts w:asciiTheme="minorHAnsi" w:hAnsiTheme="minorHAnsi"/>
          <w:u w:val="single"/>
        </w:rPr>
        <w:t>Present:</w:t>
      </w:r>
      <w:r w:rsidR="00F169D6" w:rsidRPr="00956967">
        <w:rPr>
          <w:rFonts w:asciiTheme="minorHAnsi" w:hAnsiTheme="minorHAnsi"/>
        </w:rPr>
        <w:t xml:space="preserve"> </w:t>
      </w:r>
      <w:r w:rsidR="00956967" w:rsidRPr="00956967">
        <w:rPr>
          <w:rFonts w:asciiTheme="minorHAnsi" w:hAnsiTheme="minorHAnsi"/>
        </w:rPr>
        <w:t xml:space="preserve"> </w:t>
      </w:r>
    </w:p>
    <w:p w14:paraId="079E54D1" w14:textId="77777777" w:rsidR="00D333D9" w:rsidRPr="00012690" w:rsidRDefault="00885BF1" w:rsidP="00012690">
      <w:pPr>
        <w:rPr>
          <w:rFonts w:asciiTheme="minorHAnsi" w:hAnsiTheme="minorHAnsi"/>
        </w:rPr>
      </w:pPr>
      <w:r w:rsidRPr="00012690">
        <w:rPr>
          <w:rFonts w:asciiTheme="minorHAnsi" w:hAnsiTheme="minorHAnsi"/>
        </w:rPr>
        <w:t xml:space="preserve">QDN </w:t>
      </w:r>
      <w:r w:rsidR="008B4CC3" w:rsidRPr="00012690">
        <w:rPr>
          <w:rFonts w:asciiTheme="minorHAnsi" w:hAnsiTheme="minorHAnsi"/>
        </w:rPr>
        <w:t>CEO, Paige Armstrong</w:t>
      </w:r>
    </w:p>
    <w:p w14:paraId="100EF05E" w14:textId="68B6B962" w:rsidR="0057183A" w:rsidRPr="00012690" w:rsidRDefault="008E1A5C" w:rsidP="00012690">
      <w:pPr>
        <w:rPr>
          <w:rFonts w:asciiTheme="minorHAnsi" w:hAnsiTheme="minorHAnsi"/>
        </w:rPr>
      </w:pPr>
      <w:r w:rsidRPr="00012690">
        <w:rPr>
          <w:rFonts w:asciiTheme="minorHAnsi" w:hAnsiTheme="minorHAnsi"/>
        </w:rPr>
        <w:t xml:space="preserve">QDN </w:t>
      </w:r>
      <w:r w:rsidR="00C15BD0" w:rsidRPr="00012690">
        <w:rPr>
          <w:rFonts w:asciiTheme="minorHAnsi" w:hAnsiTheme="minorHAnsi"/>
        </w:rPr>
        <w:t>Exec and Staff</w:t>
      </w:r>
      <w:r w:rsidRPr="00012690">
        <w:rPr>
          <w:rFonts w:asciiTheme="minorHAnsi" w:hAnsiTheme="minorHAnsi"/>
        </w:rPr>
        <w:t>: Michelle Moss</w:t>
      </w:r>
      <w:r w:rsidR="000831CF" w:rsidRPr="00012690">
        <w:rPr>
          <w:rFonts w:asciiTheme="minorHAnsi" w:hAnsiTheme="minorHAnsi"/>
        </w:rPr>
        <w:t>,</w:t>
      </w:r>
      <w:r w:rsidR="00606253" w:rsidRPr="00012690">
        <w:rPr>
          <w:rFonts w:asciiTheme="minorHAnsi" w:hAnsiTheme="minorHAnsi"/>
        </w:rPr>
        <w:t xml:space="preserve"> </w:t>
      </w:r>
      <w:r w:rsidR="007C4BA4" w:rsidRPr="00012690">
        <w:rPr>
          <w:rFonts w:asciiTheme="minorHAnsi" w:hAnsiTheme="minorHAnsi"/>
        </w:rPr>
        <w:t>Troy Wolski</w:t>
      </w:r>
      <w:r w:rsidR="00606253" w:rsidRPr="00012690">
        <w:rPr>
          <w:rFonts w:asciiTheme="minorHAnsi" w:hAnsiTheme="minorHAnsi"/>
        </w:rPr>
        <w:t>,</w:t>
      </w:r>
      <w:r w:rsidR="00447225">
        <w:rPr>
          <w:rFonts w:asciiTheme="minorHAnsi" w:hAnsiTheme="minorHAnsi"/>
        </w:rPr>
        <w:t xml:space="preserve"> </w:t>
      </w:r>
      <w:r w:rsidR="007C4BA4" w:rsidRPr="00012690">
        <w:rPr>
          <w:rFonts w:asciiTheme="minorHAnsi" w:hAnsiTheme="minorHAnsi"/>
        </w:rPr>
        <w:t xml:space="preserve">Olivia </w:t>
      </w:r>
      <w:r w:rsidR="00272CBD" w:rsidRPr="00012690">
        <w:rPr>
          <w:rFonts w:asciiTheme="minorHAnsi" w:hAnsiTheme="minorHAnsi"/>
        </w:rPr>
        <w:t>Spadina</w:t>
      </w:r>
      <w:r w:rsidR="00006746" w:rsidRPr="00012690">
        <w:rPr>
          <w:rFonts w:asciiTheme="minorHAnsi" w:hAnsiTheme="minorHAnsi"/>
        </w:rPr>
        <w:t>, Natalia Freitas</w:t>
      </w:r>
      <w:r w:rsidR="007C4BA4" w:rsidRPr="00012690">
        <w:rPr>
          <w:rFonts w:asciiTheme="minorHAnsi" w:hAnsiTheme="minorHAnsi"/>
        </w:rPr>
        <w:t>, Stephen Coulter, Louise Pollard</w:t>
      </w:r>
      <w:r w:rsidR="00272CBD" w:rsidRPr="00012690">
        <w:rPr>
          <w:rFonts w:asciiTheme="minorHAnsi" w:hAnsiTheme="minorHAnsi"/>
        </w:rPr>
        <w:t>, Shell</w:t>
      </w:r>
      <w:r w:rsidR="000907AB">
        <w:rPr>
          <w:rFonts w:asciiTheme="minorHAnsi" w:hAnsiTheme="minorHAnsi"/>
        </w:rPr>
        <w:t>e</w:t>
      </w:r>
      <w:r w:rsidR="00272CBD" w:rsidRPr="00012690">
        <w:rPr>
          <w:rFonts w:asciiTheme="minorHAnsi" w:hAnsiTheme="minorHAnsi"/>
        </w:rPr>
        <w:t>y Birrell</w:t>
      </w:r>
      <w:r w:rsidR="002213B6" w:rsidRPr="00012690">
        <w:rPr>
          <w:rFonts w:asciiTheme="minorHAnsi" w:hAnsiTheme="minorHAnsi"/>
        </w:rPr>
        <w:t>, Talulah Malcolm, Ned Sparksman</w:t>
      </w:r>
      <w:r w:rsidR="00697A05">
        <w:rPr>
          <w:rFonts w:asciiTheme="minorHAnsi" w:hAnsiTheme="minorHAnsi"/>
        </w:rPr>
        <w:t>, Suzanne Mincher, Cindy Hannam</w:t>
      </w:r>
    </w:p>
    <w:p w14:paraId="204A04AE" w14:textId="1984FE39" w:rsidR="00006746" w:rsidRPr="00012690" w:rsidRDefault="002213B6" w:rsidP="00012690">
      <w:pPr>
        <w:rPr>
          <w:rFonts w:asciiTheme="minorHAnsi" w:hAnsiTheme="minorHAnsi"/>
        </w:rPr>
      </w:pPr>
      <w:r w:rsidRPr="00012690">
        <w:rPr>
          <w:rFonts w:asciiTheme="minorHAnsi" w:hAnsiTheme="minorHAnsi"/>
        </w:rPr>
        <w:t>Personal Care Workers - Maree Fairbanks and John Anthony</w:t>
      </w:r>
    </w:p>
    <w:p w14:paraId="52A242C7" w14:textId="188BAADF" w:rsidR="009A1028" w:rsidRPr="00012690" w:rsidRDefault="009A1028" w:rsidP="00012690">
      <w:pPr>
        <w:rPr>
          <w:rFonts w:asciiTheme="minorHAnsi" w:hAnsiTheme="minorHAnsi"/>
        </w:rPr>
      </w:pPr>
      <w:r w:rsidRPr="00012690">
        <w:rPr>
          <w:rFonts w:asciiTheme="minorHAnsi" w:hAnsiTheme="minorHAnsi"/>
        </w:rPr>
        <w:t>S</w:t>
      </w:r>
      <w:r w:rsidR="007649BF" w:rsidRPr="00012690">
        <w:rPr>
          <w:rFonts w:asciiTheme="minorHAnsi" w:hAnsiTheme="minorHAnsi"/>
        </w:rPr>
        <w:t>andy Clark, Real-</w:t>
      </w:r>
      <w:r w:rsidR="000907AB">
        <w:rPr>
          <w:rFonts w:asciiTheme="minorHAnsi" w:hAnsiTheme="minorHAnsi"/>
        </w:rPr>
        <w:t>T</w:t>
      </w:r>
      <w:r w:rsidR="000D5844" w:rsidRPr="00012690">
        <w:rPr>
          <w:rFonts w:asciiTheme="minorHAnsi" w:hAnsiTheme="minorHAnsi"/>
        </w:rPr>
        <w:t xml:space="preserve">ime </w:t>
      </w:r>
      <w:r w:rsidR="000907AB">
        <w:rPr>
          <w:rFonts w:asciiTheme="minorHAnsi" w:hAnsiTheme="minorHAnsi"/>
        </w:rPr>
        <w:t>C</w:t>
      </w:r>
      <w:r w:rsidR="000D5844" w:rsidRPr="00012690">
        <w:rPr>
          <w:rFonts w:asciiTheme="minorHAnsi" w:hAnsiTheme="minorHAnsi"/>
        </w:rPr>
        <w:t>aptioning</w:t>
      </w:r>
    </w:p>
    <w:p w14:paraId="2FCE7290" w14:textId="77777777" w:rsidR="00E10E09" w:rsidRPr="00012690" w:rsidRDefault="00E10E09" w:rsidP="00012690">
      <w:pPr>
        <w:rPr>
          <w:rFonts w:asciiTheme="minorHAnsi" w:hAnsiTheme="minorHAnsi"/>
        </w:rPr>
      </w:pPr>
      <w:r w:rsidRPr="00012690">
        <w:rPr>
          <w:rFonts w:asciiTheme="minorHAnsi" w:hAnsiTheme="minorHAnsi"/>
        </w:rPr>
        <w:t>Kathryn Knight, Auslan Interpreter</w:t>
      </w:r>
    </w:p>
    <w:p w14:paraId="48BCC7D7" w14:textId="07E4B62E" w:rsidR="004F55A7" w:rsidRPr="00012690" w:rsidRDefault="004F55A7" w:rsidP="00012690">
      <w:pPr>
        <w:rPr>
          <w:rFonts w:asciiTheme="minorHAnsi" w:hAnsiTheme="minorHAnsi"/>
        </w:rPr>
      </w:pPr>
      <w:r w:rsidRPr="00012690">
        <w:rPr>
          <w:rFonts w:asciiTheme="minorHAnsi" w:hAnsiTheme="minorHAnsi"/>
        </w:rPr>
        <w:t xml:space="preserve">Ben Crompton, Zoom Event Manager, </w:t>
      </w:r>
      <w:r w:rsidR="000907AB">
        <w:rPr>
          <w:rFonts w:asciiTheme="minorHAnsi" w:hAnsiTheme="minorHAnsi"/>
        </w:rPr>
        <w:t>B</w:t>
      </w:r>
      <w:r w:rsidRPr="00012690">
        <w:rPr>
          <w:rFonts w:asciiTheme="minorHAnsi" w:hAnsiTheme="minorHAnsi"/>
        </w:rPr>
        <w:t xml:space="preserve">en </w:t>
      </w:r>
      <w:r w:rsidR="000907AB">
        <w:rPr>
          <w:rFonts w:asciiTheme="minorHAnsi" w:hAnsiTheme="minorHAnsi"/>
        </w:rPr>
        <w:t>C</w:t>
      </w:r>
      <w:r w:rsidRPr="00012690">
        <w:rPr>
          <w:rFonts w:asciiTheme="minorHAnsi" w:hAnsiTheme="minorHAnsi"/>
        </w:rPr>
        <w:t xml:space="preserve">rompton </w:t>
      </w:r>
      <w:r w:rsidR="000907AB">
        <w:rPr>
          <w:rFonts w:asciiTheme="minorHAnsi" w:hAnsiTheme="minorHAnsi"/>
        </w:rPr>
        <w:t>D</w:t>
      </w:r>
      <w:r w:rsidRPr="00012690">
        <w:rPr>
          <w:rFonts w:asciiTheme="minorHAnsi" w:hAnsiTheme="minorHAnsi"/>
        </w:rPr>
        <w:t>esign</w:t>
      </w:r>
    </w:p>
    <w:p w14:paraId="023722CF" w14:textId="422B732F" w:rsidR="00E10E09" w:rsidRPr="00012690" w:rsidRDefault="00E10E09" w:rsidP="00012690">
      <w:pPr>
        <w:rPr>
          <w:rFonts w:asciiTheme="minorHAnsi" w:hAnsiTheme="minorHAnsi"/>
        </w:rPr>
      </w:pPr>
      <w:r w:rsidRPr="00012690">
        <w:rPr>
          <w:rFonts w:asciiTheme="minorHAnsi" w:hAnsiTheme="minorHAnsi"/>
        </w:rPr>
        <w:t>Michell Hourigan, Camera and Technical equipment, MIRROR HOUSE MEDIA</w:t>
      </w:r>
    </w:p>
    <w:p w14:paraId="64D6A926" w14:textId="59868807" w:rsidR="002213B6" w:rsidRPr="00012690" w:rsidRDefault="002213B6" w:rsidP="00012690">
      <w:pPr>
        <w:rPr>
          <w:rFonts w:asciiTheme="minorHAnsi" w:hAnsiTheme="minorHAnsi"/>
        </w:rPr>
      </w:pPr>
      <w:r w:rsidRPr="00012690">
        <w:rPr>
          <w:rFonts w:asciiTheme="minorHAnsi" w:hAnsiTheme="minorHAnsi"/>
        </w:rPr>
        <w:t>Christos Papadopoulos, Photographer</w:t>
      </w:r>
    </w:p>
    <w:p w14:paraId="35E8B5A5" w14:textId="080E19E1" w:rsidR="00B410DE" w:rsidRPr="00012690" w:rsidRDefault="00B410DE" w:rsidP="00012690">
      <w:pPr>
        <w:rPr>
          <w:rFonts w:asciiTheme="minorHAnsi" w:hAnsiTheme="minorHAnsi"/>
        </w:rPr>
      </w:pPr>
      <w:r w:rsidRPr="00012690">
        <w:rPr>
          <w:rFonts w:asciiTheme="minorHAnsi" w:hAnsiTheme="minorHAnsi"/>
        </w:rPr>
        <w:t>Peter Gesch, Haywards Chartered Accountants</w:t>
      </w:r>
    </w:p>
    <w:p w14:paraId="3B8D3D41" w14:textId="43B0C9C3" w:rsidR="008B4CC3" w:rsidRPr="00012690" w:rsidRDefault="008B4CC3" w:rsidP="00012690">
      <w:pPr>
        <w:rPr>
          <w:rFonts w:asciiTheme="minorHAnsi" w:hAnsiTheme="minorHAnsi"/>
        </w:rPr>
      </w:pPr>
      <w:r w:rsidRPr="00012690">
        <w:rPr>
          <w:rFonts w:asciiTheme="minorHAnsi" w:hAnsiTheme="minorHAnsi"/>
        </w:rPr>
        <w:t>Geoff Rowe, CEO Aged and Disability Advocacy (ADA), Australia</w:t>
      </w:r>
    </w:p>
    <w:p w14:paraId="703903E6" w14:textId="03E377F1" w:rsidR="00FD4B20" w:rsidRPr="00012690" w:rsidRDefault="00715610" w:rsidP="00012690">
      <w:pPr>
        <w:rPr>
          <w:rFonts w:asciiTheme="minorHAnsi" w:hAnsiTheme="minorHAnsi"/>
        </w:rPr>
      </w:pPr>
      <w:r>
        <w:rPr>
          <w:rFonts w:asciiTheme="minorHAnsi" w:hAnsiTheme="minorHAnsi"/>
        </w:rPr>
        <w:t xml:space="preserve">The </w:t>
      </w:r>
      <w:r w:rsidR="00690FF0" w:rsidRPr="00012690">
        <w:rPr>
          <w:rFonts w:asciiTheme="minorHAnsi" w:hAnsiTheme="minorHAnsi"/>
        </w:rPr>
        <w:t xml:space="preserve">Honourable </w:t>
      </w:r>
      <w:r w:rsidR="00FD4B20" w:rsidRPr="00012690">
        <w:rPr>
          <w:rFonts w:asciiTheme="minorHAnsi" w:hAnsiTheme="minorHAnsi"/>
        </w:rPr>
        <w:t>Jonty Bush, MP Member for Cooper</w:t>
      </w:r>
    </w:p>
    <w:p w14:paraId="3D588135" w14:textId="5AA29BF5" w:rsidR="00FA7972" w:rsidRPr="00012690" w:rsidRDefault="00715610" w:rsidP="00012690">
      <w:pPr>
        <w:rPr>
          <w:rFonts w:asciiTheme="minorHAnsi" w:hAnsiTheme="minorHAnsi"/>
        </w:rPr>
      </w:pPr>
      <w:r>
        <w:rPr>
          <w:rFonts w:asciiTheme="minorHAnsi" w:hAnsiTheme="minorHAnsi"/>
        </w:rPr>
        <w:t xml:space="preserve">The </w:t>
      </w:r>
      <w:r w:rsidR="00690FF0" w:rsidRPr="00012690">
        <w:rPr>
          <w:rFonts w:asciiTheme="minorHAnsi" w:hAnsiTheme="minorHAnsi"/>
        </w:rPr>
        <w:t xml:space="preserve">Honourable </w:t>
      </w:r>
      <w:r w:rsidR="00FA7972" w:rsidRPr="00012690">
        <w:rPr>
          <w:rFonts w:asciiTheme="minorHAnsi" w:hAnsiTheme="minorHAnsi"/>
        </w:rPr>
        <w:t>Steve Andrew, MP</w:t>
      </w:r>
      <w:r w:rsidR="004F55A7" w:rsidRPr="00012690">
        <w:rPr>
          <w:rFonts w:asciiTheme="minorHAnsi" w:hAnsiTheme="minorHAnsi"/>
        </w:rPr>
        <w:t xml:space="preserve"> Member for Mirani</w:t>
      </w:r>
    </w:p>
    <w:p w14:paraId="5F40A519" w14:textId="387B1006" w:rsidR="00FD4B20" w:rsidRPr="00012690" w:rsidRDefault="0097568E" w:rsidP="00012690">
      <w:pPr>
        <w:rPr>
          <w:rFonts w:asciiTheme="minorHAnsi" w:hAnsiTheme="minorHAnsi"/>
        </w:rPr>
      </w:pPr>
      <w:r w:rsidRPr="00012690">
        <w:rPr>
          <w:rFonts w:asciiTheme="minorHAnsi" w:hAnsiTheme="minorHAnsi"/>
        </w:rPr>
        <w:t>Dr John Chesterman, Public Advocate Queensland</w:t>
      </w:r>
    </w:p>
    <w:p w14:paraId="149163FC" w14:textId="05E218D0" w:rsidR="00DF1D51" w:rsidRPr="00012690" w:rsidRDefault="00DF1D51" w:rsidP="00012690">
      <w:pPr>
        <w:rPr>
          <w:rFonts w:asciiTheme="minorHAnsi" w:hAnsiTheme="minorHAnsi"/>
        </w:rPr>
      </w:pPr>
      <w:r w:rsidRPr="00012690">
        <w:rPr>
          <w:rFonts w:asciiTheme="minorHAnsi" w:hAnsiTheme="minorHAnsi"/>
        </w:rPr>
        <w:t>Minister Craig Crawford (b</w:t>
      </w:r>
      <w:r w:rsidR="00FD4B20" w:rsidRPr="00012690">
        <w:rPr>
          <w:rFonts w:asciiTheme="minorHAnsi" w:hAnsiTheme="minorHAnsi"/>
        </w:rPr>
        <w:t>y video presentation), Queensland Minister for Seniors and Disability Services and Minister for Aboriginal and Torres Strait Islander Partnerships</w:t>
      </w:r>
      <w:r w:rsidR="005C4C8B" w:rsidRPr="00012690">
        <w:rPr>
          <w:rFonts w:asciiTheme="minorHAnsi" w:hAnsiTheme="minorHAnsi"/>
        </w:rPr>
        <w:t xml:space="preserve"> (supported in person by Johnny B)</w:t>
      </w:r>
    </w:p>
    <w:p w14:paraId="1EA26E7B" w14:textId="5768B21C" w:rsidR="005606E9" w:rsidRPr="00012690" w:rsidRDefault="005606E9" w:rsidP="00012690">
      <w:pPr>
        <w:rPr>
          <w:rFonts w:asciiTheme="minorHAnsi" w:hAnsiTheme="minorHAnsi"/>
        </w:rPr>
      </w:pPr>
      <w:r w:rsidRPr="00012690">
        <w:rPr>
          <w:rFonts w:asciiTheme="minorHAnsi" w:hAnsiTheme="minorHAnsi"/>
        </w:rPr>
        <w:t>Kelly Beck</w:t>
      </w:r>
      <w:r w:rsidR="005C4C8B" w:rsidRPr="00012690">
        <w:rPr>
          <w:rFonts w:asciiTheme="minorHAnsi" w:hAnsiTheme="minorHAnsi"/>
        </w:rPr>
        <w:t>i</w:t>
      </w:r>
      <w:r w:rsidRPr="00012690">
        <w:rPr>
          <w:rFonts w:asciiTheme="minorHAnsi" w:hAnsiTheme="minorHAnsi"/>
        </w:rPr>
        <w:t>tt, CEO SUFY Speaking Up For You</w:t>
      </w:r>
    </w:p>
    <w:p w14:paraId="57A515DB" w14:textId="50A4F695" w:rsidR="00FA7972" w:rsidRDefault="00FA7972" w:rsidP="00012690">
      <w:pPr>
        <w:rPr>
          <w:rFonts w:asciiTheme="minorHAnsi" w:hAnsiTheme="minorHAnsi"/>
        </w:rPr>
      </w:pPr>
      <w:r w:rsidRPr="00012690">
        <w:rPr>
          <w:rFonts w:asciiTheme="minorHAnsi" w:hAnsiTheme="minorHAnsi"/>
        </w:rPr>
        <w:t>Scott Brown, Director, Research and Advice, QCOSS</w:t>
      </w:r>
    </w:p>
    <w:p w14:paraId="63949B8E" w14:textId="3E390CB0" w:rsidR="00800350" w:rsidRDefault="00800350" w:rsidP="00012690">
      <w:pPr>
        <w:rPr>
          <w:rFonts w:asciiTheme="minorHAnsi" w:hAnsiTheme="minorHAnsi"/>
        </w:rPr>
      </w:pPr>
      <w:r>
        <w:rPr>
          <w:rFonts w:asciiTheme="minorHAnsi" w:hAnsiTheme="minorHAnsi"/>
        </w:rPr>
        <w:t xml:space="preserve">Matilda Alexander, QAI </w:t>
      </w:r>
    </w:p>
    <w:p w14:paraId="2DA89FD1" w14:textId="6C760E43" w:rsidR="00715610" w:rsidRPr="00012690" w:rsidRDefault="00715610" w:rsidP="00012690">
      <w:pPr>
        <w:rPr>
          <w:rFonts w:asciiTheme="minorHAnsi" w:hAnsiTheme="minorHAnsi"/>
        </w:rPr>
      </w:pPr>
      <w:r>
        <w:rPr>
          <w:rFonts w:asciiTheme="minorHAnsi" w:hAnsiTheme="minorHAnsi"/>
        </w:rPr>
        <w:t>Melissa Fox, Health Consumers Queensland</w:t>
      </w:r>
    </w:p>
    <w:p w14:paraId="540BF101" w14:textId="1005C775" w:rsidR="00FA7972" w:rsidRDefault="00FA7972" w:rsidP="00FA7972">
      <w:pPr>
        <w:rPr>
          <w:rFonts w:asciiTheme="minorHAnsi" w:hAnsiTheme="minorHAnsi"/>
        </w:rPr>
      </w:pPr>
    </w:p>
    <w:p w14:paraId="75FA6F4A" w14:textId="2DF0CE50" w:rsidR="00C15BD0" w:rsidRPr="00012690" w:rsidRDefault="00F76BF3" w:rsidP="00012690">
      <w:pPr>
        <w:pStyle w:val="ListParagraph"/>
        <w:ind w:left="0"/>
        <w:rPr>
          <w:rFonts w:asciiTheme="minorHAnsi" w:hAnsiTheme="minorHAnsi"/>
          <w:u w:val="single"/>
        </w:rPr>
      </w:pPr>
      <w:r w:rsidRPr="00012690">
        <w:rPr>
          <w:rFonts w:asciiTheme="minorHAnsi" w:hAnsiTheme="minorHAnsi"/>
          <w:u w:val="single"/>
        </w:rPr>
        <w:t xml:space="preserve">QDN Board </w:t>
      </w:r>
      <w:r w:rsidR="00C15BD0" w:rsidRPr="00012690">
        <w:rPr>
          <w:rFonts w:asciiTheme="minorHAnsi" w:hAnsiTheme="minorHAnsi"/>
          <w:u w:val="single"/>
        </w:rPr>
        <w:t>of Directors</w:t>
      </w:r>
      <w:r w:rsidR="00395D32">
        <w:rPr>
          <w:rFonts w:asciiTheme="minorHAnsi" w:hAnsiTheme="minorHAnsi"/>
          <w:u w:val="single"/>
        </w:rPr>
        <w:t xml:space="preserve"> PRESENT</w:t>
      </w:r>
    </w:p>
    <w:p w14:paraId="5BC7D7D2" w14:textId="77777777" w:rsidR="00012690" w:rsidRDefault="00C15BD0" w:rsidP="00012690">
      <w:pPr>
        <w:pStyle w:val="ListParagraph"/>
        <w:ind w:left="0"/>
        <w:rPr>
          <w:rFonts w:asciiTheme="minorHAnsi" w:hAnsiTheme="minorHAnsi"/>
        </w:rPr>
      </w:pPr>
      <w:r>
        <w:rPr>
          <w:rFonts w:asciiTheme="minorHAnsi" w:hAnsiTheme="minorHAnsi"/>
        </w:rPr>
        <w:t xml:space="preserve">QDN Board </w:t>
      </w:r>
      <w:r w:rsidR="00F76BF3">
        <w:rPr>
          <w:rFonts w:asciiTheme="minorHAnsi" w:hAnsiTheme="minorHAnsi"/>
        </w:rPr>
        <w:t>Chair, Des Ryan</w:t>
      </w:r>
      <w:r w:rsidR="00012690">
        <w:rPr>
          <w:rFonts w:asciiTheme="minorHAnsi" w:hAnsiTheme="minorHAnsi"/>
        </w:rPr>
        <w:t xml:space="preserve">,  </w:t>
      </w:r>
    </w:p>
    <w:p w14:paraId="594AE84B" w14:textId="1679DAB4" w:rsidR="00C15BD0" w:rsidRDefault="00012690" w:rsidP="00012690">
      <w:pPr>
        <w:pStyle w:val="ListParagraph"/>
        <w:ind w:left="0"/>
        <w:rPr>
          <w:rFonts w:asciiTheme="minorHAnsi" w:hAnsiTheme="minorHAnsi"/>
        </w:rPr>
      </w:pPr>
      <w:r>
        <w:rPr>
          <w:rFonts w:asciiTheme="minorHAnsi" w:hAnsiTheme="minorHAnsi"/>
        </w:rPr>
        <w:t>Deputy Board Chair, Sharon Boyce</w:t>
      </w:r>
    </w:p>
    <w:p w14:paraId="698EC5F8" w14:textId="756F3021" w:rsidR="00F76BF3" w:rsidRDefault="00C15BD0" w:rsidP="00012690">
      <w:pPr>
        <w:pStyle w:val="ListParagraph"/>
        <w:ind w:left="0"/>
        <w:rPr>
          <w:rFonts w:asciiTheme="minorHAnsi" w:hAnsiTheme="minorHAnsi"/>
        </w:rPr>
      </w:pPr>
      <w:r>
        <w:rPr>
          <w:rFonts w:asciiTheme="minorHAnsi" w:hAnsiTheme="minorHAnsi"/>
        </w:rPr>
        <w:lastRenderedPageBreak/>
        <w:t xml:space="preserve">Audit and Compliance Committee Chair: Gary Matthews </w:t>
      </w:r>
    </w:p>
    <w:p w14:paraId="45965C59" w14:textId="22F1A96D" w:rsidR="00C15BD0" w:rsidRDefault="00C15BD0" w:rsidP="00012690">
      <w:pPr>
        <w:pStyle w:val="ListParagraph"/>
        <w:ind w:left="0"/>
        <w:rPr>
          <w:rFonts w:asciiTheme="minorHAnsi" w:hAnsiTheme="minorHAnsi"/>
        </w:rPr>
      </w:pPr>
      <w:r>
        <w:rPr>
          <w:rFonts w:asciiTheme="minorHAnsi" w:hAnsiTheme="minorHAnsi"/>
        </w:rPr>
        <w:t>Nominations and Performance Committee Chair: Jane Britt</w:t>
      </w:r>
    </w:p>
    <w:p w14:paraId="561E77A8" w14:textId="5650B745" w:rsidR="002213B6" w:rsidRDefault="002213B6" w:rsidP="00012690">
      <w:pPr>
        <w:pStyle w:val="ListParagraph"/>
        <w:ind w:left="0"/>
        <w:rPr>
          <w:rFonts w:asciiTheme="minorHAnsi" w:hAnsiTheme="minorHAnsi"/>
        </w:rPr>
      </w:pPr>
      <w:r>
        <w:rPr>
          <w:rFonts w:asciiTheme="minorHAnsi" w:hAnsiTheme="minorHAnsi"/>
        </w:rPr>
        <w:t xml:space="preserve">Directors: </w:t>
      </w:r>
      <w:r w:rsidR="00E10E09">
        <w:rPr>
          <w:rFonts w:asciiTheme="minorHAnsi" w:hAnsiTheme="minorHAnsi"/>
        </w:rPr>
        <w:t>John McP</w:t>
      </w:r>
      <w:r w:rsidR="00C15BD0">
        <w:rPr>
          <w:rFonts w:asciiTheme="minorHAnsi" w:hAnsiTheme="minorHAnsi"/>
        </w:rPr>
        <w:t>h</w:t>
      </w:r>
      <w:r w:rsidR="00E10E09">
        <w:rPr>
          <w:rFonts w:asciiTheme="minorHAnsi" w:hAnsiTheme="minorHAnsi"/>
        </w:rPr>
        <w:t>erson, Stacy Miller, Peter Tully</w:t>
      </w:r>
    </w:p>
    <w:p w14:paraId="46775D72" w14:textId="56D2A19C" w:rsidR="00FA7972" w:rsidRDefault="00FA7972" w:rsidP="00012690">
      <w:pPr>
        <w:pStyle w:val="ListParagraph"/>
        <w:ind w:left="0"/>
        <w:rPr>
          <w:rFonts w:asciiTheme="minorHAnsi" w:hAnsiTheme="minorHAnsi"/>
        </w:rPr>
      </w:pPr>
      <w:r w:rsidRPr="0057183A">
        <w:rPr>
          <w:rFonts w:asciiTheme="minorHAnsi" w:hAnsiTheme="minorHAnsi"/>
        </w:rPr>
        <w:t>Company Secretary – Colleen Papadopoulos</w:t>
      </w:r>
    </w:p>
    <w:p w14:paraId="563DE43C" w14:textId="77777777" w:rsidR="00AA3B7A" w:rsidRDefault="00AA3B7A">
      <w:pPr>
        <w:rPr>
          <w:rFonts w:asciiTheme="minorHAnsi" w:hAnsiTheme="minorHAnsi"/>
          <w:sz w:val="20"/>
        </w:rPr>
      </w:pPr>
    </w:p>
    <w:p w14:paraId="1F69C3D7" w14:textId="29E61FF6" w:rsidR="00F453B9" w:rsidRPr="005431AA" w:rsidRDefault="004E1963" w:rsidP="00201BC9">
      <w:pPr>
        <w:rPr>
          <w:rFonts w:asciiTheme="minorHAnsi" w:hAnsiTheme="minorHAnsi"/>
          <w:b/>
          <w:bCs/>
        </w:rPr>
      </w:pPr>
      <w:r w:rsidRPr="005431AA">
        <w:rPr>
          <w:rFonts w:asciiTheme="minorHAnsi" w:hAnsiTheme="minorHAnsi"/>
          <w:b/>
          <w:bCs/>
        </w:rPr>
        <w:t>Apologies</w:t>
      </w:r>
      <w:r w:rsidR="00201BC9" w:rsidRPr="005431AA">
        <w:rPr>
          <w:rFonts w:asciiTheme="minorHAnsi" w:hAnsiTheme="minorHAnsi"/>
          <w:b/>
          <w:bCs/>
        </w:rPr>
        <w:t xml:space="preserve"> – Invited Guests</w:t>
      </w:r>
      <w:r w:rsidR="007649BF" w:rsidRPr="005431AA">
        <w:rPr>
          <w:rFonts w:asciiTheme="minorHAnsi" w:hAnsiTheme="minorHAnsi"/>
          <w:b/>
          <w:bCs/>
        </w:rPr>
        <w:t xml:space="preserve"> </w:t>
      </w:r>
    </w:p>
    <w:p w14:paraId="378AD41E" w14:textId="0477D39E" w:rsidR="00A85AAD" w:rsidRPr="00667491" w:rsidRDefault="00715610" w:rsidP="00667491">
      <w:pPr>
        <w:rPr>
          <w:rFonts w:asciiTheme="minorHAnsi" w:hAnsiTheme="minorHAnsi"/>
        </w:rPr>
      </w:pPr>
      <w:r>
        <w:rPr>
          <w:rFonts w:asciiTheme="minorHAnsi" w:hAnsiTheme="minorHAnsi"/>
        </w:rPr>
        <w:t xml:space="preserve">The </w:t>
      </w:r>
      <w:r w:rsidR="00C87D12" w:rsidRPr="00667491">
        <w:rPr>
          <w:rFonts w:asciiTheme="minorHAnsi" w:hAnsiTheme="minorHAnsi"/>
        </w:rPr>
        <w:t>Hono</w:t>
      </w:r>
      <w:r w:rsidR="00F76BF3" w:rsidRPr="00667491">
        <w:rPr>
          <w:rFonts w:asciiTheme="minorHAnsi" w:hAnsiTheme="minorHAnsi"/>
        </w:rPr>
        <w:t>u</w:t>
      </w:r>
      <w:r w:rsidR="00C87D12" w:rsidRPr="00667491">
        <w:rPr>
          <w:rFonts w:asciiTheme="minorHAnsi" w:hAnsiTheme="minorHAnsi"/>
        </w:rPr>
        <w:t xml:space="preserve">rable </w:t>
      </w:r>
      <w:r w:rsidR="00690FF0" w:rsidRPr="00667491">
        <w:rPr>
          <w:rFonts w:asciiTheme="minorHAnsi" w:hAnsiTheme="minorHAnsi"/>
        </w:rPr>
        <w:t>Dr Amy McMahon MP Member for South Brisbane</w:t>
      </w:r>
    </w:p>
    <w:p w14:paraId="63F84189" w14:textId="3DBAB185" w:rsidR="007649BF" w:rsidRPr="00667491" w:rsidRDefault="00715610" w:rsidP="00667491">
      <w:pPr>
        <w:rPr>
          <w:rFonts w:asciiTheme="minorHAnsi" w:hAnsiTheme="minorHAnsi"/>
        </w:rPr>
      </w:pPr>
      <w:r>
        <w:rPr>
          <w:rFonts w:asciiTheme="minorHAnsi" w:hAnsiTheme="minorHAnsi"/>
        </w:rPr>
        <w:t xml:space="preserve">The </w:t>
      </w:r>
      <w:r w:rsidR="00690FF0" w:rsidRPr="00667491">
        <w:rPr>
          <w:rFonts w:asciiTheme="minorHAnsi" w:hAnsiTheme="minorHAnsi"/>
        </w:rPr>
        <w:t>Hono</w:t>
      </w:r>
      <w:r w:rsidR="00F76BF3" w:rsidRPr="00667491">
        <w:rPr>
          <w:rFonts w:asciiTheme="minorHAnsi" w:hAnsiTheme="minorHAnsi"/>
        </w:rPr>
        <w:t>u</w:t>
      </w:r>
      <w:r w:rsidR="00690FF0" w:rsidRPr="00667491">
        <w:rPr>
          <w:rFonts w:asciiTheme="minorHAnsi" w:hAnsiTheme="minorHAnsi"/>
        </w:rPr>
        <w:t xml:space="preserve">rable John Paul Langbroek MP Member for Surfers Paradise </w:t>
      </w:r>
    </w:p>
    <w:p w14:paraId="3477BFF5" w14:textId="77777777" w:rsidR="000B4FE4" w:rsidRDefault="000B4FE4" w:rsidP="000B4FE4">
      <w:pPr>
        <w:pStyle w:val="ListParagraph"/>
        <w:ind w:left="360"/>
        <w:rPr>
          <w:rFonts w:asciiTheme="minorHAnsi" w:hAnsiTheme="minorHAnsi"/>
        </w:rPr>
      </w:pPr>
    </w:p>
    <w:p w14:paraId="710BF9AF" w14:textId="77777777" w:rsidR="00201BC9" w:rsidRPr="005431AA" w:rsidRDefault="00201BC9" w:rsidP="00A85AAD">
      <w:pPr>
        <w:rPr>
          <w:rFonts w:asciiTheme="minorHAnsi" w:hAnsiTheme="minorHAnsi"/>
          <w:b/>
          <w:bCs/>
        </w:rPr>
      </w:pPr>
      <w:r w:rsidRPr="005431AA">
        <w:rPr>
          <w:rFonts w:asciiTheme="minorHAnsi" w:hAnsiTheme="minorHAnsi"/>
          <w:b/>
          <w:bCs/>
        </w:rPr>
        <w:t xml:space="preserve">Apologies – Members </w:t>
      </w:r>
    </w:p>
    <w:p w14:paraId="5F70FE53" w14:textId="457A5B48" w:rsidR="00482710" w:rsidRDefault="00244EC2" w:rsidP="00A85AAD">
      <w:pPr>
        <w:rPr>
          <w:rFonts w:asciiTheme="minorHAnsi" w:hAnsiTheme="minorHAnsi"/>
        </w:rPr>
      </w:pPr>
      <w:r>
        <w:rPr>
          <w:rFonts w:asciiTheme="minorHAnsi" w:hAnsiTheme="minorHAnsi"/>
        </w:rPr>
        <w:t>Ted Jones</w:t>
      </w:r>
    </w:p>
    <w:p w14:paraId="020CC56F" w14:textId="4F717252" w:rsidR="00C3655D" w:rsidRDefault="00C3655D" w:rsidP="00A85AAD">
      <w:pPr>
        <w:rPr>
          <w:rFonts w:asciiTheme="minorHAnsi" w:hAnsiTheme="minorHAnsi"/>
        </w:rPr>
      </w:pPr>
      <w:r>
        <w:rPr>
          <w:rFonts w:asciiTheme="minorHAnsi" w:hAnsiTheme="minorHAnsi"/>
        </w:rPr>
        <w:t>Heather Livingstone</w:t>
      </w:r>
    </w:p>
    <w:p w14:paraId="4E3B998B" w14:textId="0DB8B7DC" w:rsidR="00C3655D" w:rsidRDefault="00C3655D" w:rsidP="00A85AAD">
      <w:pPr>
        <w:rPr>
          <w:rFonts w:asciiTheme="minorHAnsi" w:hAnsiTheme="minorHAnsi"/>
        </w:rPr>
      </w:pPr>
      <w:r>
        <w:rPr>
          <w:rFonts w:asciiTheme="minorHAnsi" w:hAnsiTheme="minorHAnsi"/>
        </w:rPr>
        <w:t>Ilan Ivory</w:t>
      </w:r>
    </w:p>
    <w:p w14:paraId="5429C5E2" w14:textId="3D9F5A6B" w:rsidR="00244EC2" w:rsidRDefault="00244EC2" w:rsidP="00A85AAD">
      <w:pPr>
        <w:rPr>
          <w:rFonts w:asciiTheme="minorHAnsi" w:hAnsiTheme="minorHAnsi"/>
        </w:rPr>
      </w:pPr>
      <w:r>
        <w:rPr>
          <w:rFonts w:asciiTheme="minorHAnsi" w:hAnsiTheme="minorHAnsi"/>
        </w:rPr>
        <w:t>Peter Gurr</w:t>
      </w:r>
    </w:p>
    <w:p w14:paraId="5954D290" w14:textId="4CE0B596" w:rsidR="00244EC2" w:rsidRDefault="00244EC2" w:rsidP="00A85AAD">
      <w:pPr>
        <w:rPr>
          <w:rFonts w:asciiTheme="minorHAnsi" w:hAnsiTheme="minorHAnsi"/>
        </w:rPr>
      </w:pPr>
      <w:r>
        <w:rPr>
          <w:rFonts w:asciiTheme="minorHAnsi" w:hAnsiTheme="minorHAnsi"/>
        </w:rPr>
        <w:t>Shawn Pua</w:t>
      </w:r>
    </w:p>
    <w:p w14:paraId="552981D1" w14:textId="7916AB4C" w:rsidR="00D52E85" w:rsidRDefault="00030186" w:rsidP="00A85AAD">
      <w:pPr>
        <w:rPr>
          <w:rFonts w:asciiTheme="minorHAnsi" w:hAnsiTheme="minorHAnsi"/>
        </w:rPr>
      </w:pPr>
      <w:r>
        <w:rPr>
          <w:rFonts w:asciiTheme="minorHAnsi" w:hAnsiTheme="minorHAnsi"/>
        </w:rPr>
        <w:t xml:space="preserve">Karin </w:t>
      </w:r>
      <w:r w:rsidR="00D52E85">
        <w:rPr>
          <w:rFonts w:asciiTheme="minorHAnsi" w:hAnsiTheme="minorHAnsi"/>
        </w:rPr>
        <w:t>Swift</w:t>
      </w:r>
    </w:p>
    <w:p w14:paraId="5C93FF5D" w14:textId="57DE2211" w:rsidR="00D52E85" w:rsidRDefault="00D52E85" w:rsidP="00A85AAD">
      <w:pPr>
        <w:rPr>
          <w:rFonts w:asciiTheme="minorHAnsi" w:hAnsiTheme="minorHAnsi"/>
        </w:rPr>
      </w:pPr>
      <w:r>
        <w:rPr>
          <w:rFonts w:asciiTheme="minorHAnsi" w:hAnsiTheme="minorHAnsi"/>
        </w:rPr>
        <w:t>Rowan Lymbry</w:t>
      </w:r>
    </w:p>
    <w:p w14:paraId="17A40467" w14:textId="0F4A885E" w:rsidR="00E84059" w:rsidRDefault="00E84059" w:rsidP="00A85AAD">
      <w:pPr>
        <w:rPr>
          <w:rFonts w:asciiTheme="minorHAnsi" w:hAnsiTheme="minorHAnsi"/>
        </w:rPr>
      </w:pPr>
      <w:r>
        <w:rPr>
          <w:rFonts w:asciiTheme="minorHAnsi" w:hAnsiTheme="minorHAnsi"/>
        </w:rPr>
        <w:t>Judy Richardson</w:t>
      </w:r>
    </w:p>
    <w:p w14:paraId="7049527E" w14:textId="1E6F8602" w:rsidR="00D52E85" w:rsidRDefault="00D52E85" w:rsidP="00A85AAD">
      <w:pPr>
        <w:rPr>
          <w:rFonts w:asciiTheme="minorHAnsi" w:hAnsiTheme="minorHAnsi"/>
        </w:rPr>
      </w:pPr>
      <w:r>
        <w:rPr>
          <w:rFonts w:asciiTheme="minorHAnsi" w:hAnsiTheme="minorHAnsi"/>
        </w:rPr>
        <w:t>Alexander Cole</w:t>
      </w:r>
    </w:p>
    <w:p w14:paraId="2CD119F8" w14:textId="0B860FBF" w:rsidR="00D52E85" w:rsidRDefault="00D52E85" w:rsidP="00A85AAD">
      <w:pPr>
        <w:rPr>
          <w:rFonts w:asciiTheme="minorHAnsi" w:hAnsiTheme="minorHAnsi"/>
        </w:rPr>
      </w:pPr>
      <w:r>
        <w:rPr>
          <w:rFonts w:asciiTheme="minorHAnsi" w:hAnsiTheme="minorHAnsi"/>
        </w:rPr>
        <w:t>Charmaine Idris</w:t>
      </w:r>
    </w:p>
    <w:p w14:paraId="50DCCA87" w14:textId="51DF8628" w:rsidR="00D52E85" w:rsidRDefault="00E84059" w:rsidP="00A85AAD">
      <w:pPr>
        <w:rPr>
          <w:rFonts w:asciiTheme="minorHAnsi" w:hAnsiTheme="minorHAnsi"/>
        </w:rPr>
      </w:pPr>
      <w:r>
        <w:rPr>
          <w:rFonts w:asciiTheme="minorHAnsi" w:hAnsiTheme="minorHAnsi"/>
        </w:rPr>
        <w:t>Tina Moore</w:t>
      </w:r>
    </w:p>
    <w:p w14:paraId="059FBA1E" w14:textId="5FF44E8E" w:rsidR="00E84059" w:rsidRDefault="00E84059" w:rsidP="00A85AAD">
      <w:pPr>
        <w:rPr>
          <w:rFonts w:asciiTheme="minorHAnsi" w:hAnsiTheme="minorHAnsi"/>
        </w:rPr>
      </w:pPr>
      <w:r>
        <w:rPr>
          <w:rFonts w:asciiTheme="minorHAnsi" w:hAnsiTheme="minorHAnsi"/>
        </w:rPr>
        <w:t>Wesley Walker</w:t>
      </w:r>
    </w:p>
    <w:p w14:paraId="1D0E856E" w14:textId="366D4CA2" w:rsidR="00E84059" w:rsidRDefault="00E84059" w:rsidP="00A85AAD">
      <w:pPr>
        <w:rPr>
          <w:rFonts w:asciiTheme="minorHAnsi" w:hAnsiTheme="minorHAnsi"/>
        </w:rPr>
      </w:pPr>
      <w:r>
        <w:rPr>
          <w:rFonts w:asciiTheme="minorHAnsi" w:hAnsiTheme="minorHAnsi"/>
        </w:rPr>
        <w:t>John O’Shea</w:t>
      </w:r>
    </w:p>
    <w:p w14:paraId="17F52AA5" w14:textId="4BE62A90" w:rsidR="00E84059" w:rsidRDefault="00E84059" w:rsidP="00A85AAD">
      <w:pPr>
        <w:rPr>
          <w:rFonts w:asciiTheme="minorHAnsi" w:hAnsiTheme="minorHAnsi"/>
        </w:rPr>
      </w:pPr>
      <w:r>
        <w:rPr>
          <w:rFonts w:asciiTheme="minorHAnsi" w:hAnsiTheme="minorHAnsi"/>
        </w:rPr>
        <w:t>Sharon O’Shea</w:t>
      </w:r>
    </w:p>
    <w:p w14:paraId="6D345EC0" w14:textId="2121482E" w:rsidR="00E84059" w:rsidRDefault="00E84059" w:rsidP="00A85AAD">
      <w:pPr>
        <w:rPr>
          <w:rFonts w:asciiTheme="minorHAnsi" w:hAnsiTheme="minorHAnsi"/>
        </w:rPr>
      </w:pPr>
      <w:r>
        <w:rPr>
          <w:rFonts w:asciiTheme="minorHAnsi" w:hAnsiTheme="minorHAnsi"/>
        </w:rPr>
        <w:t>Josie McMahon</w:t>
      </w:r>
    </w:p>
    <w:p w14:paraId="2708E33E" w14:textId="49D7B188" w:rsidR="003037AA" w:rsidRDefault="003037AA" w:rsidP="00A85AAD">
      <w:pPr>
        <w:rPr>
          <w:rFonts w:asciiTheme="minorHAnsi" w:hAnsiTheme="minorHAnsi"/>
        </w:rPr>
      </w:pPr>
      <w:r>
        <w:rPr>
          <w:rFonts w:asciiTheme="minorHAnsi" w:hAnsiTheme="minorHAnsi"/>
        </w:rPr>
        <w:t>Margaret Rodgers</w:t>
      </w:r>
    </w:p>
    <w:p w14:paraId="0032805E" w14:textId="2BD54896" w:rsidR="003037AA" w:rsidRDefault="003037AA" w:rsidP="00A85AAD">
      <w:pPr>
        <w:rPr>
          <w:rFonts w:asciiTheme="minorHAnsi" w:hAnsiTheme="minorHAnsi"/>
        </w:rPr>
      </w:pPr>
      <w:r>
        <w:rPr>
          <w:rFonts w:asciiTheme="minorHAnsi" w:hAnsiTheme="minorHAnsi"/>
        </w:rPr>
        <w:t>Di Toohey</w:t>
      </w:r>
    </w:p>
    <w:p w14:paraId="4A8982A4" w14:textId="56D6DE78" w:rsidR="003037AA" w:rsidRDefault="003037AA" w:rsidP="00A85AAD">
      <w:pPr>
        <w:rPr>
          <w:rFonts w:asciiTheme="minorHAnsi" w:hAnsiTheme="minorHAnsi"/>
        </w:rPr>
      </w:pPr>
      <w:r>
        <w:rPr>
          <w:rFonts w:asciiTheme="minorHAnsi" w:hAnsiTheme="minorHAnsi"/>
        </w:rPr>
        <w:t>Michelle O’Flynn</w:t>
      </w:r>
    </w:p>
    <w:p w14:paraId="7F65F681" w14:textId="1A91E59B" w:rsidR="003037AA" w:rsidRDefault="003037AA" w:rsidP="00A85AAD">
      <w:pPr>
        <w:rPr>
          <w:rFonts w:asciiTheme="minorHAnsi" w:hAnsiTheme="minorHAnsi"/>
        </w:rPr>
      </w:pPr>
      <w:r>
        <w:rPr>
          <w:rFonts w:asciiTheme="minorHAnsi" w:hAnsiTheme="minorHAnsi"/>
        </w:rPr>
        <w:t>Warwick Best</w:t>
      </w:r>
    </w:p>
    <w:p w14:paraId="3B03AB2F" w14:textId="563162EA" w:rsidR="003037AA" w:rsidRDefault="003037AA" w:rsidP="00A85AAD">
      <w:pPr>
        <w:rPr>
          <w:rFonts w:asciiTheme="minorHAnsi" w:hAnsiTheme="minorHAnsi"/>
        </w:rPr>
      </w:pPr>
      <w:r>
        <w:rPr>
          <w:rFonts w:asciiTheme="minorHAnsi" w:hAnsiTheme="minorHAnsi"/>
        </w:rPr>
        <w:t>Nick Darby</w:t>
      </w:r>
    </w:p>
    <w:p w14:paraId="5AC72F9A" w14:textId="23E2E542" w:rsidR="003037AA" w:rsidRDefault="003037AA" w:rsidP="00A85AAD">
      <w:pPr>
        <w:rPr>
          <w:rFonts w:asciiTheme="minorHAnsi" w:hAnsiTheme="minorHAnsi"/>
        </w:rPr>
      </w:pPr>
      <w:r>
        <w:rPr>
          <w:rFonts w:asciiTheme="minorHAnsi" w:hAnsiTheme="minorHAnsi"/>
        </w:rPr>
        <w:t>Estelle Walker</w:t>
      </w:r>
    </w:p>
    <w:p w14:paraId="5B18B79A" w14:textId="1D3EBF28" w:rsidR="003037AA" w:rsidRDefault="003037AA" w:rsidP="00A85AAD">
      <w:pPr>
        <w:rPr>
          <w:rFonts w:asciiTheme="minorHAnsi" w:hAnsiTheme="minorHAnsi"/>
        </w:rPr>
      </w:pPr>
      <w:r>
        <w:rPr>
          <w:rFonts w:asciiTheme="minorHAnsi" w:hAnsiTheme="minorHAnsi"/>
        </w:rPr>
        <w:t>Paul O’Dea</w:t>
      </w:r>
    </w:p>
    <w:p w14:paraId="231FA7EF" w14:textId="75B68DF9" w:rsidR="003037AA" w:rsidRDefault="003037AA" w:rsidP="00A85AAD">
      <w:pPr>
        <w:rPr>
          <w:rFonts w:asciiTheme="minorHAnsi" w:hAnsiTheme="minorHAnsi"/>
        </w:rPr>
      </w:pPr>
      <w:r>
        <w:rPr>
          <w:rFonts w:asciiTheme="minorHAnsi" w:hAnsiTheme="minorHAnsi"/>
        </w:rPr>
        <w:t>Peter Yeo</w:t>
      </w:r>
    </w:p>
    <w:p w14:paraId="777183F6" w14:textId="0A27A32A" w:rsidR="00030186" w:rsidRDefault="00030186" w:rsidP="00A85AAD">
      <w:pPr>
        <w:rPr>
          <w:rFonts w:asciiTheme="minorHAnsi" w:hAnsiTheme="minorHAnsi"/>
        </w:rPr>
      </w:pPr>
      <w:r>
        <w:rPr>
          <w:rFonts w:asciiTheme="minorHAnsi" w:hAnsiTheme="minorHAnsi"/>
        </w:rPr>
        <w:t>Peter Parkes</w:t>
      </w:r>
    </w:p>
    <w:p w14:paraId="2B3C57BD" w14:textId="77777777" w:rsidR="0057183A" w:rsidRDefault="0057183A" w:rsidP="00F453B9">
      <w:pPr>
        <w:rPr>
          <w:rFonts w:asciiTheme="minorHAnsi" w:hAnsiTheme="minorHAnsi"/>
        </w:rPr>
      </w:pPr>
    </w:p>
    <w:p w14:paraId="44FEB6B7" w14:textId="77777777" w:rsidR="000A3817" w:rsidRDefault="00BF1CCB" w:rsidP="00F453B9">
      <w:pPr>
        <w:rPr>
          <w:rFonts w:asciiTheme="minorHAnsi" w:hAnsiTheme="minorHAnsi"/>
        </w:rPr>
      </w:pPr>
      <w:r>
        <w:rPr>
          <w:rFonts w:asciiTheme="minorHAnsi" w:hAnsiTheme="minorHAnsi"/>
        </w:rPr>
        <w:t xml:space="preserve">Quorum Achieved. </w:t>
      </w:r>
    </w:p>
    <w:p w14:paraId="7AB46823" w14:textId="77777777" w:rsidR="00F453B9" w:rsidRDefault="007864A3" w:rsidP="00F453B9">
      <w:pPr>
        <w:rPr>
          <w:rFonts w:asciiTheme="minorHAnsi" w:hAnsiTheme="minorHAnsi"/>
          <w:b/>
        </w:rPr>
      </w:pPr>
      <w:r>
        <w:rPr>
          <w:b/>
          <w:color w:val="31849B" w:themeColor="accent5" w:themeShade="BF"/>
          <w:sz w:val="28"/>
          <w:shd w:val="clear" w:color="auto" w:fill="365F91" w:themeFill="accent1" w:themeFillShade="BF"/>
        </w:rPr>
        <w:pict w14:anchorId="4D0884D3">
          <v:rect id="_x0000_i1027" style="width:0;height:1.5pt" o:hralign="center" o:hrstd="t" o:hr="t" fillcolor="#a0a0a0" stroked="f"/>
        </w:pict>
      </w:r>
    </w:p>
    <w:p w14:paraId="760C08DD" w14:textId="77777777" w:rsidR="00C0419E" w:rsidRPr="0096177F" w:rsidRDefault="00B90E38" w:rsidP="00B60FD6">
      <w:pPr>
        <w:rPr>
          <w:b/>
          <w:bCs/>
        </w:rPr>
      </w:pPr>
      <w:r w:rsidRPr="0096177F">
        <w:rPr>
          <w:b/>
          <w:bCs/>
        </w:rPr>
        <w:t>OPENING FORMALITIES</w:t>
      </w:r>
    </w:p>
    <w:p w14:paraId="46BCF3C1" w14:textId="671E4F82" w:rsidR="00222DCC" w:rsidRPr="00A33B04" w:rsidRDefault="00C3655D" w:rsidP="00B76519">
      <w:pPr>
        <w:rPr>
          <w:rFonts w:asciiTheme="minorHAnsi" w:hAnsiTheme="minorHAnsi"/>
        </w:rPr>
      </w:pPr>
      <w:r>
        <w:rPr>
          <w:rFonts w:asciiTheme="minorHAnsi" w:hAnsiTheme="minorHAnsi"/>
        </w:rPr>
        <w:t>Des Ryan</w:t>
      </w:r>
      <w:r w:rsidR="00B14C9F" w:rsidRPr="00956967">
        <w:rPr>
          <w:rFonts w:asciiTheme="minorHAnsi" w:hAnsiTheme="minorHAnsi"/>
        </w:rPr>
        <w:t>, Chair QDN Board</w:t>
      </w:r>
      <w:r w:rsidR="00B90E38">
        <w:rPr>
          <w:rFonts w:asciiTheme="minorHAnsi" w:hAnsiTheme="minorHAnsi"/>
        </w:rPr>
        <w:t xml:space="preserve"> </w:t>
      </w:r>
      <w:r w:rsidR="00B76519" w:rsidRPr="00A33B04">
        <w:rPr>
          <w:rFonts w:asciiTheme="minorHAnsi" w:hAnsiTheme="minorHAnsi"/>
        </w:rPr>
        <w:t xml:space="preserve">declared </w:t>
      </w:r>
      <w:r w:rsidR="00B90E38">
        <w:rPr>
          <w:rFonts w:asciiTheme="minorHAnsi" w:hAnsiTheme="minorHAnsi"/>
        </w:rPr>
        <w:t xml:space="preserve">AGM </w:t>
      </w:r>
      <w:r w:rsidR="00B76519" w:rsidRPr="00A33B04">
        <w:rPr>
          <w:rFonts w:asciiTheme="minorHAnsi" w:hAnsiTheme="minorHAnsi"/>
        </w:rPr>
        <w:t>open</w:t>
      </w:r>
      <w:r w:rsidR="00926F5F" w:rsidRPr="00A33B04">
        <w:rPr>
          <w:rFonts w:asciiTheme="minorHAnsi" w:hAnsiTheme="minorHAnsi"/>
        </w:rPr>
        <w:t xml:space="preserve"> at </w:t>
      </w:r>
      <w:r w:rsidR="00DC790A">
        <w:rPr>
          <w:rFonts w:asciiTheme="minorHAnsi" w:hAnsiTheme="minorHAnsi"/>
        </w:rPr>
        <w:t>10.</w:t>
      </w:r>
      <w:r w:rsidR="00C15BD0">
        <w:rPr>
          <w:rFonts w:asciiTheme="minorHAnsi" w:hAnsiTheme="minorHAnsi"/>
        </w:rPr>
        <w:t>20</w:t>
      </w:r>
    </w:p>
    <w:p w14:paraId="59E01B7D" w14:textId="77777777" w:rsidR="00754CA3" w:rsidRDefault="00222DCC" w:rsidP="00754CA3">
      <w:pPr>
        <w:rPr>
          <w:rFonts w:asciiTheme="minorHAnsi" w:hAnsiTheme="minorHAnsi"/>
          <w:b/>
        </w:rPr>
      </w:pPr>
      <w:r w:rsidRPr="00A33B04">
        <w:rPr>
          <w:rFonts w:asciiTheme="minorHAnsi" w:hAnsiTheme="minorHAnsi"/>
        </w:rPr>
        <w:tab/>
      </w:r>
    </w:p>
    <w:p w14:paraId="058B653A" w14:textId="77777777" w:rsidR="00754CA3" w:rsidRDefault="0009230A" w:rsidP="00754CA3">
      <w:pPr>
        <w:rPr>
          <w:rFonts w:asciiTheme="minorHAnsi" w:hAnsiTheme="minorHAnsi"/>
        </w:rPr>
      </w:pPr>
      <w:r>
        <w:rPr>
          <w:rFonts w:asciiTheme="minorHAnsi" w:hAnsiTheme="minorHAnsi"/>
          <w:b/>
        </w:rPr>
        <w:t>Acknowledgement of</w:t>
      </w:r>
      <w:r w:rsidR="00754CA3">
        <w:rPr>
          <w:rFonts w:asciiTheme="minorHAnsi" w:hAnsiTheme="minorHAnsi"/>
          <w:b/>
        </w:rPr>
        <w:t xml:space="preserve"> Country – </w:t>
      </w:r>
      <w:r w:rsidR="00B90E38">
        <w:rPr>
          <w:rFonts w:asciiTheme="minorHAnsi" w:hAnsiTheme="minorHAnsi"/>
          <w:b/>
        </w:rPr>
        <w:t xml:space="preserve">by </w:t>
      </w:r>
      <w:r w:rsidR="00754CA3">
        <w:rPr>
          <w:rFonts w:asciiTheme="minorHAnsi" w:hAnsiTheme="minorHAnsi"/>
          <w:b/>
        </w:rPr>
        <w:t>Willie Prince</w:t>
      </w:r>
      <w:r w:rsidR="00B90E38">
        <w:rPr>
          <w:rFonts w:asciiTheme="minorHAnsi" w:hAnsiTheme="minorHAnsi"/>
          <w:b/>
        </w:rPr>
        <w:t xml:space="preserve"> </w:t>
      </w:r>
      <w:r w:rsidR="00754CA3" w:rsidRPr="00C401F7">
        <w:rPr>
          <w:rFonts w:asciiTheme="minorHAnsi" w:hAnsiTheme="minorHAnsi"/>
        </w:rPr>
        <w:tab/>
      </w:r>
      <w:r w:rsidR="00754CA3">
        <w:rPr>
          <w:rFonts w:asciiTheme="minorHAnsi" w:hAnsiTheme="minorHAnsi"/>
        </w:rPr>
        <w:t xml:space="preserve">Observed. </w:t>
      </w:r>
    </w:p>
    <w:p w14:paraId="4FB71B3D" w14:textId="77777777" w:rsidR="00754CA3" w:rsidRPr="00C401F7" w:rsidRDefault="00754CA3" w:rsidP="00754CA3">
      <w:pPr>
        <w:rPr>
          <w:rFonts w:asciiTheme="minorHAnsi" w:hAnsiTheme="minorHAnsi"/>
        </w:rPr>
      </w:pPr>
    </w:p>
    <w:p w14:paraId="3E9CE3B4" w14:textId="77777777" w:rsidR="00754CA3" w:rsidRPr="00C401F7" w:rsidRDefault="00754CA3" w:rsidP="00754CA3">
      <w:pPr>
        <w:rPr>
          <w:rFonts w:asciiTheme="minorHAnsi" w:hAnsiTheme="minorHAnsi"/>
        </w:rPr>
      </w:pPr>
      <w:r w:rsidRPr="00E307B0">
        <w:rPr>
          <w:rFonts w:asciiTheme="minorHAnsi" w:hAnsiTheme="minorHAnsi"/>
        </w:rPr>
        <w:t>1</w:t>
      </w:r>
      <w:r w:rsidRPr="00C401F7">
        <w:rPr>
          <w:rFonts w:asciiTheme="minorHAnsi" w:hAnsiTheme="minorHAnsi"/>
          <w:b/>
        </w:rPr>
        <w:t>.</w:t>
      </w:r>
      <w:r w:rsidRPr="00C401F7">
        <w:rPr>
          <w:rFonts w:asciiTheme="minorHAnsi" w:hAnsiTheme="minorHAnsi"/>
          <w:b/>
        </w:rPr>
        <w:tab/>
      </w:r>
      <w:r>
        <w:rPr>
          <w:rFonts w:asciiTheme="minorHAnsi" w:hAnsiTheme="minorHAnsi"/>
          <w:b/>
        </w:rPr>
        <w:t>Conflict of Interest Disclosures</w:t>
      </w:r>
    </w:p>
    <w:p w14:paraId="23D8437D" w14:textId="77777777" w:rsidR="00B90E38" w:rsidRDefault="00754CA3" w:rsidP="00AA3B7A">
      <w:pPr>
        <w:rPr>
          <w:rFonts w:asciiTheme="minorHAnsi" w:hAnsiTheme="minorHAnsi"/>
        </w:rPr>
      </w:pPr>
      <w:r w:rsidRPr="00C401F7">
        <w:rPr>
          <w:rFonts w:asciiTheme="minorHAnsi" w:hAnsiTheme="minorHAnsi"/>
        </w:rPr>
        <w:tab/>
      </w:r>
      <w:r>
        <w:rPr>
          <w:rFonts w:asciiTheme="minorHAnsi" w:hAnsiTheme="minorHAnsi"/>
        </w:rPr>
        <w:t xml:space="preserve">None disclosed. </w:t>
      </w:r>
    </w:p>
    <w:p w14:paraId="3AA1D6BF" w14:textId="77777777" w:rsidR="00E307B0" w:rsidRDefault="00E307B0" w:rsidP="00AA3B7A">
      <w:pPr>
        <w:rPr>
          <w:rFonts w:asciiTheme="minorHAnsi" w:hAnsiTheme="minorHAnsi"/>
        </w:rPr>
      </w:pPr>
    </w:p>
    <w:p w14:paraId="6DB82A09" w14:textId="2B1939BD" w:rsidR="000F2B9F" w:rsidRDefault="00B90E38" w:rsidP="00AA3B7A">
      <w:pPr>
        <w:rPr>
          <w:rFonts w:asciiTheme="minorHAnsi" w:hAnsiTheme="minorHAnsi"/>
        </w:rPr>
      </w:pPr>
      <w:r>
        <w:rPr>
          <w:rFonts w:asciiTheme="minorHAnsi" w:hAnsiTheme="minorHAnsi"/>
        </w:rPr>
        <w:t>2</w:t>
      </w:r>
      <w:r w:rsidR="00AA3B7A" w:rsidRPr="00C401F7">
        <w:rPr>
          <w:rFonts w:asciiTheme="minorHAnsi" w:hAnsiTheme="minorHAnsi"/>
          <w:b/>
        </w:rPr>
        <w:t>.</w:t>
      </w:r>
      <w:r w:rsidR="00AA3B7A" w:rsidRPr="00C401F7">
        <w:rPr>
          <w:rFonts w:asciiTheme="minorHAnsi" w:hAnsiTheme="minorHAnsi"/>
          <w:b/>
        </w:rPr>
        <w:tab/>
        <w:t>Minutes of previous AGM</w:t>
      </w:r>
      <w:r w:rsidR="00AA3B7A">
        <w:rPr>
          <w:rFonts w:asciiTheme="minorHAnsi" w:hAnsiTheme="minorHAnsi"/>
        </w:rPr>
        <w:t xml:space="preserve"> – tabled to the meeting.  Minutes</w:t>
      </w:r>
      <w:r w:rsidR="00C3655D">
        <w:rPr>
          <w:rFonts w:asciiTheme="minorHAnsi" w:hAnsiTheme="minorHAnsi"/>
        </w:rPr>
        <w:t xml:space="preserve"> presented</w:t>
      </w:r>
      <w:r w:rsidR="00AA3B7A">
        <w:rPr>
          <w:rFonts w:asciiTheme="minorHAnsi" w:hAnsiTheme="minorHAnsi"/>
        </w:rPr>
        <w:t xml:space="preserve"> by </w:t>
      </w:r>
    </w:p>
    <w:p w14:paraId="4D319481" w14:textId="77777777" w:rsidR="00AA3B7A" w:rsidRPr="00AA3B7A" w:rsidRDefault="000F2B9F" w:rsidP="00AA3B7A">
      <w:pPr>
        <w:rPr>
          <w:rFonts w:asciiTheme="minorHAnsi" w:hAnsiTheme="minorHAnsi"/>
          <w:b/>
        </w:rPr>
      </w:pPr>
      <w:r>
        <w:rPr>
          <w:rFonts w:asciiTheme="minorHAnsi" w:hAnsiTheme="minorHAnsi"/>
        </w:rPr>
        <w:tab/>
      </w:r>
      <w:r w:rsidR="009659D9">
        <w:rPr>
          <w:rFonts w:asciiTheme="minorHAnsi" w:hAnsiTheme="minorHAnsi"/>
        </w:rPr>
        <w:t>Company Secretary,</w:t>
      </w:r>
      <w:r w:rsidR="00B14C9F">
        <w:rPr>
          <w:rFonts w:asciiTheme="minorHAnsi" w:hAnsiTheme="minorHAnsi"/>
        </w:rPr>
        <w:t xml:space="preserve"> Colleen Papadopoulos QDN Board of </w:t>
      </w:r>
      <w:r w:rsidR="00AA3B7A">
        <w:rPr>
          <w:rFonts w:asciiTheme="minorHAnsi" w:hAnsiTheme="minorHAnsi"/>
        </w:rPr>
        <w:t>Director</w:t>
      </w:r>
      <w:r w:rsidR="00B14C9F">
        <w:rPr>
          <w:rFonts w:asciiTheme="minorHAnsi" w:hAnsiTheme="minorHAnsi"/>
        </w:rPr>
        <w:t>s</w:t>
      </w:r>
    </w:p>
    <w:p w14:paraId="021AEECF" w14:textId="77777777" w:rsidR="00AA3B7A" w:rsidRPr="00C401F7" w:rsidRDefault="00AA3B7A" w:rsidP="00AA3B7A">
      <w:pPr>
        <w:rPr>
          <w:rFonts w:asciiTheme="minorHAnsi" w:hAnsiTheme="minorHAnsi"/>
        </w:rPr>
      </w:pPr>
    </w:p>
    <w:p w14:paraId="5E483BC9" w14:textId="2722CEFB" w:rsidR="00AA3B7A" w:rsidRPr="00C401F7" w:rsidRDefault="00AA3B7A" w:rsidP="00564D32">
      <w:pPr>
        <w:ind w:left="709"/>
        <w:rPr>
          <w:rFonts w:asciiTheme="minorHAnsi" w:hAnsiTheme="minorHAnsi"/>
        </w:rPr>
      </w:pPr>
      <w:r w:rsidRPr="00C401F7">
        <w:rPr>
          <w:rFonts w:asciiTheme="minorHAnsi" w:hAnsiTheme="minorHAnsi"/>
          <w:i/>
        </w:rPr>
        <w:lastRenderedPageBreak/>
        <w:t>Resolution:</w:t>
      </w:r>
      <w:r w:rsidRPr="00C401F7">
        <w:rPr>
          <w:rFonts w:asciiTheme="minorHAnsi" w:hAnsiTheme="minorHAnsi"/>
        </w:rPr>
        <w:t xml:space="preserve">  The Minutes of the AGM of </w:t>
      </w:r>
      <w:r w:rsidR="00B14C9F">
        <w:rPr>
          <w:rFonts w:asciiTheme="minorHAnsi" w:hAnsiTheme="minorHAnsi"/>
        </w:rPr>
        <w:t>Queenslanders with Disability Network Inc</w:t>
      </w:r>
      <w:r>
        <w:rPr>
          <w:rFonts w:asciiTheme="minorHAnsi" w:hAnsiTheme="minorHAnsi"/>
        </w:rPr>
        <w:t xml:space="preserve"> </w:t>
      </w:r>
      <w:r w:rsidRPr="00C401F7">
        <w:rPr>
          <w:rFonts w:asciiTheme="minorHAnsi" w:hAnsiTheme="minorHAnsi"/>
        </w:rPr>
        <w:t xml:space="preserve">held on </w:t>
      </w:r>
      <w:r w:rsidR="00C3655D">
        <w:rPr>
          <w:rFonts w:asciiTheme="minorHAnsi" w:hAnsiTheme="minorHAnsi"/>
        </w:rPr>
        <w:t>17 October</w:t>
      </w:r>
      <w:r w:rsidR="000A1E6D">
        <w:rPr>
          <w:rFonts w:asciiTheme="minorHAnsi" w:hAnsiTheme="minorHAnsi"/>
        </w:rPr>
        <w:t xml:space="preserve"> 20</w:t>
      </w:r>
      <w:r w:rsidR="00C3655D">
        <w:rPr>
          <w:rFonts w:asciiTheme="minorHAnsi" w:hAnsiTheme="minorHAnsi"/>
        </w:rPr>
        <w:t xml:space="preserve">20 </w:t>
      </w:r>
      <w:r w:rsidRPr="00C401F7">
        <w:rPr>
          <w:rFonts w:asciiTheme="minorHAnsi" w:hAnsiTheme="minorHAnsi"/>
        </w:rPr>
        <w:t xml:space="preserve">be </w:t>
      </w:r>
      <w:r>
        <w:rPr>
          <w:rFonts w:asciiTheme="minorHAnsi" w:hAnsiTheme="minorHAnsi"/>
        </w:rPr>
        <w:t>accepted as a true and fair record</w:t>
      </w:r>
      <w:r w:rsidR="00667491">
        <w:rPr>
          <w:rFonts w:asciiTheme="minorHAnsi" w:hAnsiTheme="minorHAnsi"/>
        </w:rPr>
        <w:t xml:space="preserve"> of meeting</w:t>
      </w:r>
    </w:p>
    <w:p w14:paraId="13049B14" w14:textId="77777777" w:rsidR="00667491" w:rsidRDefault="00667491" w:rsidP="00C742A8">
      <w:pPr>
        <w:ind w:left="720"/>
        <w:rPr>
          <w:rFonts w:asciiTheme="minorHAnsi" w:hAnsiTheme="minorHAnsi"/>
        </w:rPr>
      </w:pPr>
    </w:p>
    <w:p w14:paraId="3D2C6593" w14:textId="7D6B28AE" w:rsidR="00C742A8" w:rsidRDefault="00B161D1" w:rsidP="00C742A8">
      <w:pPr>
        <w:ind w:left="720"/>
        <w:rPr>
          <w:rFonts w:asciiTheme="minorHAnsi" w:hAnsiTheme="minorHAnsi"/>
        </w:rPr>
      </w:pPr>
      <w:r>
        <w:rPr>
          <w:rFonts w:asciiTheme="minorHAnsi" w:hAnsiTheme="minorHAnsi"/>
        </w:rPr>
        <w:t>Moved:</w:t>
      </w:r>
      <w:r w:rsidR="00B90E38">
        <w:rPr>
          <w:rFonts w:asciiTheme="minorHAnsi" w:hAnsiTheme="minorHAnsi"/>
        </w:rPr>
        <w:t xml:space="preserve"> </w:t>
      </w:r>
      <w:r w:rsidR="00AA3B7A" w:rsidRPr="00C401F7">
        <w:rPr>
          <w:rFonts w:asciiTheme="minorHAnsi" w:hAnsiTheme="minorHAnsi"/>
        </w:rPr>
        <w:tab/>
      </w:r>
      <w:r w:rsidR="00DE4BFB">
        <w:rPr>
          <w:rFonts w:asciiTheme="minorHAnsi" w:hAnsiTheme="minorHAnsi"/>
        </w:rPr>
        <w:t xml:space="preserve">John MacPherson </w:t>
      </w:r>
      <w:r w:rsidR="00F60613">
        <w:rPr>
          <w:rFonts w:asciiTheme="minorHAnsi" w:hAnsiTheme="minorHAnsi"/>
        </w:rPr>
        <w:tab/>
      </w:r>
      <w:r w:rsidR="00AA3B7A" w:rsidRPr="00C401F7">
        <w:rPr>
          <w:rFonts w:asciiTheme="minorHAnsi" w:hAnsiTheme="minorHAnsi"/>
        </w:rPr>
        <w:t>Seconded:</w:t>
      </w:r>
      <w:r w:rsidR="00AA3B7A" w:rsidRPr="00C401F7">
        <w:rPr>
          <w:rFonts w:asciiTheme="minorHAnsi" w:hAnsiTheme="minorHAnsi"/>
        </w:rPr>
        <w:tab/>
      </w:r>
      <w:r w:rsidR="00D20CCB">
        <w:rPr>
          <w:rFonts w:asciiTheme="minorHAnsi" w:hAnsiTheme="minorHAnsi"/>
        </w:rPr>
        <w:t>Rachel Matthews</w:t>
      </w:r>
    </w:p>
    <w:p w14:paraId="6B4198C2" w14:textId="353093C4" w:rsidR="00AA3B7A" w:rsidRDefault="004A20FF" w:rsidP="00C742A8">
      <w:pPr>
        <w:ind w:left="720"/>
        <w:rPr>
          <w:rFonts w:asciiTheme="minorHAnsi" w:hAnsiTheme="minorHAnsi"/>
        </w:rPr>
      </w:pPr>
      <w:r>
        <w:rPr>
          <w:rFonts w:asciiTheme="minorHAnsi" w:hAnsiTheme="minorHAnsi"/>
        </w:rPr>
        <w:t xml:space="preserve">Opposed: </w:t>
      </w:r>
      <w:r w:rsidR="003D5B4C">
        <w:rPr>
          <w:rFonts w:asciiTheme="minorHAnsi" w:hAnsiTheme="minorHAnsi"/>
        </w:rPr>
        <w:tab/>
      </w:r>
      <w:r>
        <w:rPr>
          <w:rFonts w:asciiTheme="minorHAnsi" w:hAnsiTheme="minorHAnsi"/>
        </w:rPr>
        <w:t>None</w:t>
      </w:r>
      <w:r>
        <w:rPr>
          <w:rFonts w:asciiTheme="minorHAnsi" w:hAnsiTheme="minorHAnsi"/>
        </w:rPr>
        <w:tab/>
      </w:r>
      <w:r w:rsidR="00C742A8">
        <w:rPr>
          <w:rFonts w:asciiTheme="minorHAnsi" w:hAnsiTheme="minorHAnsi"/>
        </w:rPr>
        <w:t>Abstaining</w:t>
      </w:r>
      <w:r>
        <w:rPr>
          <w:rFonts w:asciiTheme="minorHAnsi" w:hAnsiTheme="minorHAnsi"/>
        </w:rPr>
        <w:t xml:space="preserve">: </w:t>
      </w:r>
      <w:r>
        <w:rPr>
          <w:rFonts w:asciiTheme="minorHAnsi" w:hAnsiTheme="minorHAnsi"/>
        </w:rPr>
        <w:tab/>
      </w:r>
      <w:r w:rsidR="00C742A8">
        <w:rPr>
          <w:rFonts w:asciiTheme="minorHAnsi" w:hAnsiTheme="minorHAnsi"/>
        </w:rPr>
        <w:t xml:space="preserve">Carried by </w:t>
      </w:r>
      <w:r w:rsidR="00AA3B7A">
        <w:rPr>
          <w:rFonts w:asciiTheme="minorHAnsi" w:hAnsiTheme="minorHAnsi"/>
        </w:rPr>
        <w:t>Show of Hands</w:t>
      </w:r>
      <w:r w:rsidR="00C742A8">
        <w:rPr>
          <w:rFonts w:asciiTheme="minorHAnsi" w:hAnsiTheme="minorHAnsi"/>
        </w:rPr>
        <w:t xml:space="preserve"> </w:t>
      </w:r>
    </w:p>
    <w:p w14:paraId="41E60535" w14:textId="383DFEEC" w:rsidR="001F363D" w:rsidRDefault="007864A3" w:rsidP="001F363D">
      <w:pPr>
        <w:rPr>
          <w:b/>
          <w:color w:val="31849B" w:themeColor="accent5" w:themeShade="BF"/>
          <w:sz w:val="28"/>
          <w:shd w:val="clear" w:color="auto" w:fill="31849B" w:themeFill="accent5" w:themeFillShade="BF"/>
        </w:rPr>
      </w:pPr>
      <w:r>
        <w:rPr>
          <w:b/>
          <w:color w:val="31849B" w:themeColor="accent5" w:themeShade="BF"/>
          <w:sz w:val="28"/>
          <w:shd w:val="clear" w:color="auto" w:fill="365F91" w:themeFill="accent1" w:themeFillShade="BF"/>
        </w:rPr>
        <w:pict w14:anchorId="70B3AE98">
          <v:rect id="_x0000_i1028" style="width:419.3pt;height:1.75pt" o:hrpct="986" o:hralign="center" o:hrstd="t" o:hr="t" fillcolor="#a0a0a0" stroked="f"/>
        </w:pict>
      </w:r>
    </w:p>
    <w:p w14:paraId="528F5071" w14:textId="4064BB68" w:rsidR="001F363D" w:rsidRPr="00B466AE" w:rsidRDefault="001F363D" w:rsidP="001F363D">
      <w:pPr>
        <w:rPr>
          <w:rFonts w:asciiTheme="minorHAnsi" w:hAnsiTheme="minorHAnsi"/>
          <w:b/>
          <w:sz w:val="32"/>
        </w:rPr>
      </w:pPr>
      <w:r>
        <w:rPr>
          <w:b/>
          <w:bCs/>
        </w:rPr>
        <w:t xml:space="preserve">BUSINESS ARISING – SPECIAL ANNOUNCEMENTS/PRESENTATIONS </w:t>
      </w:r>
    </w:p>
    <w:p w14:paraId="4E8E3AF2" w14:textId="77777777" w:rsidR="00AA3B7A" w:rsidRDefault="00AA3B7A" w:rsidP="00AA3B7A">
      <w:pPr>
        <w:rPr>
          <w:rFonts w:asciiTheme="minorHAnsi" w:hAnsiTheme="minorHAnsi"/>
          <w:b/>
        </w:rPr>
      </w:pPr>
    </w:p>
    <w:p w14:paraId="4178221E" w14:textId="4C84BDDD" w:rsidR="004875A2" w:rsidRDefault="00A06AAF" w:rsidP="00B14C9F">
      <w:pPr>
        <w:rPr>
          <w:rFonts w:asciiTheme="minorHAnsi" w:hAnsiTheme="minorHAnsi"/>
          <w:b/>
        </w:rPr>
      </w:pPr>
      <w:r>
        <w:rPr>
          <w:rFonts w:asciiTheme="minorHAnsi" w:hAnsiTheme="minorHAnsi"/>
          <w:b/>
        </w:rPr>
        <w:t>3</w:t>
      </w:r>
      <w:r w:rsidR="00F453B9" w:rsidRPr="00C401F7">
        <w:rPr>
          <w:rFonts w:asciiTheme="minorHAnsi" w:hAnsiTheme="minorHAnsi"/>
          <w:b/>
        </w:rPr>
        <w:t>.</w:t>
      </w:r>
      <w:r w:rsidR="00AA3B7A">
        <w:rPr>
          <w:rFonts w:asciiTheme="minorHAnsi" w:hAnsiTheme="minorHAnsi"/>
        </w:rPr>
        <w:t xml:space="preserve"> </w:t>
      </w:r>
      <w:r w:rsidR="00956967" w:rsidRPr="00C401F7">
        <w:rPr>
          <w:rFonts w:asciiTheme="minorHAnsi" w:hAnsiTheme="minorHAnsi"/>
          <w:b/>
        </w:rPr>
        <w:tab/>
      </w:r>
      <w:r w:rsidR="00667491">
        <w:rPr>
          <w:rFonts w:asciiTheme="minorHAnsi" w:hAnsiTheme="minorHAnsi"/>
          <w:b/>
        </w:rPr>
        <w:t>LAUNCH</w:t>
      </w:r>
      <w:r w:rsidR="001F363D">
        <w:rPr>
          <w:rFonts w:asciiTheme="minorHAnsi" w:hAnsiTheme="minorHAnsi"/>
          <w:b/>
        </w:rPr>
        <w:t xml:space="preserve"> of </w:t>
      </w:r>
      <w:r w:rsidR="00667491">
        <w:rPr>
          <w:rFonts w:asciiTheme="minorHAnsi" w:hAnsiTheme="minorHAnsi"/>
          <w:b/>
        </w:rPr>
        <w:t xml:space="preserve">QDN </w:t>
      </w:r>
      <w:r w:rsidR="001F363D">
        <w:rPr>
          <w:rFonts w:asciiTheme="minorHAnsi" w:hAnsiTheme="minorHAnsi"/>
          <w:b/>
        </w:rPr>
        <w:t xml:space="preserve">Peer Leadership Framework &amp; Co-Design Principles </w:t>
      </w:r>
    </w:p>
    <w:p w14:paraId="6D1B9F63" w14:textId="77777777" w:rsidR="00105DB4" w:rsidRDefault="00800350" w:rsidP="00800350">
      <w:pPr>
        <w:ind w:left="720"/>
        <w:rPr>
          <w:rFonts w:asciiTheme="minorHAnsi" w:hAnsiTheme="minorHAnsi"/>
          <w:bCs/>
        </w:rPr>
      </w:pPr>
      <w:r>
        <w:rPr>
          <w:rFonts w:asciiTheme="minorHAnsi" w:hAnsiTheme="minorHAnsi"/>
          <w:bCs/>
        </w:rPr>
        <w:t xml:space="preserve">The Chair led in the launch of the QDN Peer Leadership Framework &amp; Co-Design Principles, introducing Minister Crawford who introduced the new framework and co-design principles by video presentation.  </w:t>
      </w:r>
    </w:p>
    <w:p w14:paraId="4371CD0A" w14:textId="77777777" w:rsidR="00105DB4" w:rsidRDefault="00105DB4" w:rsidP="00800350">
      <w:pPr>
        <w:ind w:left="720"/>
        <w:rPr>
          <w:rFonts w:asciiTheme="minorHAnsi" w:hAnsiTheme="minorHAnsi"/>
          <w:bCs/>
        </w:rPr>
      </w:pPr>
    </w:p>
    <w:p w14:paraId="686A8486" w14:textId="7EE1BF3C" w:rsidR="005B24A2" w:rsidRDefault="00800350" w:rsidP="00105DB4">
      <w:pPr>
        <w:ind w:left="720"/>
        <w:rPr>
          <w:rFonts w:asciiTheme="minorHAnsi" w:hAnsiTheme="minorHAnsi"/>
          <w:bCs/>
        </w:rPr>
      </w:pPr>
      <w:r>
        <w:rPr>
          <w:rFonts w:asciiTheme="minorHAnsi" w:hAnsiTheme="minorHAnsi"/>
          <w:bCs/>
        </w:rPr>
        <w:t xml:space="preserve">Minister Crawford </w:t>
      </w:r>
      <w:r w:rsidR="005B24A2">
        <w:rPr>
          <w:rFonts w:asciiTheme="minorHAnsi" w:hAnsiTheme="minorHAnsi"/>
          <w:bCs/>
        </w:rPr>
        <w:t>acknowledged</w:t>
      </w:r>
      <w:r>
        <w:rPr>
          <w:rFonts w:asciiTheme="minorHAnsi" w:hAnsiTheme="minorHAnsi"/>
          <w:bCs/>
        </w:rPr>
        <w:t xml:space="preserve"> the traditional owners </w:t>
      </w:r>
      <w:r w:rsidR="005B24A2">
        <w:rPr>
          <w:rFonts w:asciiTheme="minorHAnsi" w:hAnsiTheme="minorHAnsi"/>
          <w:bCs/>
        </w:rPr>
        <w:t xml:space="preserve">of all the lands on which members were joining the meeting and praised the work and motto of QDN in its twenty-year record of advocating and influencing policy development through co-design and inclusion.  Minister Crawford recognised the </w:t>
      </w:r>
      <w:r w:rsidR="00413D0A">
        <w:rPr>
          <w:rFonts w:asciiTheme="minorHAnsi" w:hAnsiTheme="minorHAnsi"/>
          <w:bCs/>
        </w:rPr>
        <w:t>‘</w:t>
      </w:r>
      <w:r w:rsidR="00413D0A" w:rsidRPr="00413D0A">
        <w:rPr>
          <w:rFonts w:asciiTheme="minorHAnsi" w:hAnsiTheme="minorHAnsi"/>
          <w:bCs/>
          <w:i/>
          <w:iCs/>
        </w:rPr>
        <w:t>concept of co</w:t>
      </w:r>
      <w:r w:rsidR="00413D0A" w:rsidRPr="00413D0A">
        <w:rPr>
          <w:rFonts w:asciiTheme="minorHAnsi" w:hAnsiTheme="minorHAnsi"/>
          <w:bCs/>
          <w:i/>
          <w:iCs/>
        </w:rPr>
        <w:noBreakHyphen/>
        <w:t xml:space="preserve">design and the principles behind it, authentically respect rights, resilience and collective action, will be a real asset to growing a Queensland inclusiveness, including our role in delivering the new Australia's delivery strategy’ </w:t>
      </w:r>
      <w:r w:rsidR="00413D0A" w:rsidRPr="00413D0A">
        <w:rPr>
          <w:rFonts w:asciiTheme="minorHAnsi" w:hAnsiTheme="minorHAnsi"/>
          <w:bCs/>
        </w:rPr>
        <w:t xml:space="preserve">indicating the importance of </w:t>
      </w:r>
      <w:r w:rsidR="00413D0A" w:rsidRPr="00105DB4">
        <w:rPr>
          <w:rFonts w:asciiTheme="minorHAnsi" w:hAnsiTheme="minorHAnsi"/>
          <w:bCs/>
          <w:i/>
          <w:iCs/>
        </w:rPr>
        <w:t>‘bringing the experiences of our community to the forefront to enable people with disability to be the leaders of their own future’</w:t>
      </w:r>
      <w:r w:rsidR="00413D0A" w:rsidRPr="00413D0A">
        <w:rPr>
          <w:rFonts w:asciiTheme="minorHAnsi" w:hAnsiTheme="minorHAnsi"/>
          <w:bCs/>
        </w:rPr>
        <w:t xml:space="preserve">. </w:t>
      </w:r>
      <w:r w:rsidR="00413D0A">
        <w:rPr>
          <w:rFonts w:asciiTheme="minorHAnsi" w:hAnsiTheme="minorHAnsi"/>
          <w:bCs/>
        </w:rPr>
        <w:t xml:space="preserve"> He voiced support for </w:t>
      </w:r>
      <w:r w:rsidR="00105DB4">
        <w:rPr>
          <w:rFonts w:asciiTheme="minorHAnsi" w:hAnsiTheme="minorHAnsi"/>
          <w:bCs/>
        </w:rPr>
        <w:t>the Peer Leadership Framework and co-design Principles and pledged his dedication and commitment to ‘</w:t>
      </w:r>
      <w:r w:rsidR="00105DB4" w:rsidRPr="00105DB4">
        <w:rPr>
          <w:rFonts w:asciiTheme="minorHAnsi" w:hAnsiTheme="minorHAnsi"/>
          <w:bCs/>
          <w:i/>
          <w:iCs/>
        </w:rPr>
        <w:t>uplifting the voices of people with disability to drive change that delivers quality, rights and inclusion’.</w:t>
      </w:r>
    </w:p>
    <w:p w14:paraId="35725742" w14:textId="7E8A5F8E" w:rsidR="00105DB4" w:rsidRDefault="00105DB4" w:rsidP="00105DB4">
      <w:pPr>
        <w:ind w:left="720"/>
        <w:rPr>
          <w:rFonts w:asciiTheme="minorHAnsi" w:hAnsiTheme="minorHAnsi"/>
          <w:bCs/>
        </w:rPr>
      </w:pPr>
    </w:p>
    <w:p w14:paraId="0D5FD735" w14:textId="77777777" w:rsidR="00B3089E" w:rsidRDefault="00105DB4" w:rsidP="002D30C0">
      <w:pPr>
        <w:ind w:left="720"/>
        <w:rPr>
          <w:rFonts w:asciiTheme="minorHAnsi" w:hAnsiTheme="minorHAnsi"/>
          <w:bCs/>
        </w:rPr>
      </w:pPr>
      <w:r>
        <w:rPr>
          <w:rFonts w:asciiTheme="minorHAnsi" w:hAnsiTheme="minorHAnsi"/>
          <w:bCs/>
        </w:rPr>
        <w:t>The Chair then introduced Jonte Bush, MP and Member for Cooper</w:t>
      </w:r>
      <w:r w:rsidR="002146CC">
        <w:rPr>
          <w:rFonts w:asciiTheme="minorHAnsi" w:hAnsiTheme="minorHAnsi"/>
          <w:bCs/>
        </w:rPr>
        <w:t xml:space="preserve">.   Ms Bush thanked </w:t>
      </w:r>
      <w:r w:rsidR="002D30C0">
        <w:rPr>
          <w:rFonts w:asciiTheme="minorHAnsi" w:hAnsiTheme="minorHAnsi"/>
          <w:bCs/>
        </w:rPr>
        <w:t xml:space="preserve">QDN for </w:t>
      </w:r>
      <w:r w:rsidR="002146CC">
        <w:rPr>
          <w:rFonts w:asciiTheme="minorHAnsi" w:hAnsiTheme="minorHAnsi"/>
          <w:bCs/>
        </w:rPr>
        <w:t>the invitation to present at the QDN AGM</w:t>
      </w:r>
      <w:r w:rsidR="002D30C0">
        <w:rPr>
          <w:rFonts w:asciiTheme="minorHAnsi" w:hAnsiTheme="minorHAnsi"/>
          <w:bCs/>
        </w:rPr>
        <w:t>, and to represent Minister Crawford in person to launch the</w:t>
      </w:r>
      <w:r w:rsidR="002D30C0" w:rsidRPr="002D30C0">
        <w:rPr>
          <w:rFonts w:asciiTheme="minorHAnsi" w:hAnsiTheme="minorHAnsi"/>
          <w:bCs/>
        </w:rPr>
        <w:t xml:space="preserve"> Queensland Disability Network our own voice leadership principles and framework, QDN's co</w:t>
      </w:r>
      <w:r w:rsidR="002D30C0" w:rsidRPr="002D30C0">
        <w:rPr>
          <w:rFonts w:asciiTheme="minorHAnsi" w:hAnsiTheme="minorHAnsi"/>
          <w:bCs/>
        </w:rPr>
        <w:noBreakHyphen/>
        <w:t xml:space="preserve">design principles and processes, stating; </w:t>
      </w:r>
      <w:r w:rsidR="009F5138">
        <w:rPr>
          <w:rFonts w:asciiTheme="minorHAnsi" w:hAnsiTheme="minorHAnsi"/>
          <w:bCs/>
        </w:rPr>
        <w:t>‘</w:t>
      </w:r>
      <w:r w:rsidR="002D30C0" w:rsidRPr="009F5138">
        <w:rPr>
          <w:rFonts w:asciiTheme="minorHAnsi" w:hAnsiTheme="minorHAnsi"/>
          <w:bCs/>
          <w:i/>
          <w:iCs/>
        </w:rPr>
        <w:t xml:space="preserve">these documents will provide a visible, accessible pathway for leadership by those </w:t>
      </w:r>
      <w:r w:rsidR="002D30C0" w:rsidRPr="009F5138">
        <w:rPr>
          <w:rFonts w:asciiTheme="minorHAnsi" w:hAnsiTheme="minorHAnsi"/>
          <w:bCs/>
          <w:i/>
          <w:iCs/>
        </w:rPr>
        <w:noBreakHyphen/>
        <w:t xml:space="preserve"> by and for Queenslanders, with a disability</w:t>
      </w:r>
      <w:r w:rsidR="009F5138">
        <w:rPr>
          <w:rFonts w:asciiTheme="minorHAnsi" w:hAnsiTheme="minorHAnsi"/>
          <w:bCs/>
        </w:rPr>
        <w:t>’</w:t>
      </w:r>
      <w:r w:rsidR="002D30C0" w:rsidRPr="002D30C0">
        <w:rPr>
          <w:rFonts w:asciiTheme="minorHAnsi" w:hAnsiTheme="minorHAnsi"/>
          <w:bCs/>
        </w:rPr>
        <w:t xml:space="preserve">. </w:t>
      </w:r>
      <w:r w:rsidR="009F5138">
        <w:rPr>
          <w:rFonts w:asciiTheme="minorHAnsi" w:hAnsiTheme="minorHAnsi"/>
          <w:bCs/>
        </w:rPr>
        <w:t xml:space="preserve">Ms Bush made the point that; </w:t>
      </w:r>
      <w:r w:rsidR="009F5138" w:rsidRPr="009F5138">
        <w:rPr>
          <w:rFonts w:asciiTheme="minorHAnsi" w:hAnsiTheme="minorHAnsi"/>
          <w:bCs/>
          <w:i/>
          <w:iCs/>
        </w:rPr>
        <w:t>‘i</w:t>
      </w:r>
      <w:r w:rsidR="002D30C0" w:rsidRPr="009F5138">
        <w:rPr>
          <w:rFonts w:asciiTheme="minorHAnsi" w:hAnsiTheme="minorHAnsi"/>
          <w:bCs/>
          <w:i/>
          <w:iCs/>
        </w:rPr>
        <w:t>f content is king then context is queen. Context provides the texture, the colour, the flavour, sentiment and importantly connected us to why we do what we do. These documents really underscore the importance of drawing upon the experiences of our context experts in this space</w:t>
      </w:r>
      <w:r w:rsidR="009F5138" w:rsidRPr="009F5138">
        <w:rPr>
          <w:rFonts w:asciiTheme="minorHAnsi" w:hAnsiTheme="minorHAnsi"/>
          <w:bCs/>
          <w:i/>
          <w:iCs/>
        </w:rPr>
        <w:t>’</w:t>
      </w:r>
      <w:r w:rsidR="002D30C0" w:rsidRPr="002D30C0">
        <w:rPr>
          <w:rFonts w:asciiTheme="minorHAnsi" w:hAnsiTheme="minorHAnsi"/>
          <w:bCs/>
        </w:rPr>
        <w:t>.</w:t>
      </w:r>
      <w:r w:rsidR="009F5138">
        <w:rPr>
          <w:rFonts w:asciiTheme="minorHAnsi" w:hAnsiTheme="minorHAnsi"/>
          <w:bCs/>
        </w:rPr>
        <w:t xml:space="preserve">  </w:t>
      </w:r>
    </w:p>
    <w:p w14:paraId="3328BBA3" w14:textId="1D411EC4" w:rsidR="002D30C0" w:rsidRPr="002D30C0" w:rsidRDefault="00B3089E" w:rsidP="005142DD">
      <w:pPr>
        <w:rPr>
          <w:rFonts w:asciiTheme="minorHAnsi" w:hAnsiTheme="minorHAnsi"/>
          <w:bCs/>
        </w:rPr>
      </w:pPr>
      <w:r>
        <w:rPr>
          <w:rFonts w:asciiTheme="minorHAnsi" w:hAnsiTheme="minorHAnsi"/>
          <w:bCs/>
        </w:rPr>
        <w:t xml:space="preserve"> </w:t>
      </w:r>
      <w:r w:rsidR="00B56F15">
        <w:rPr>
          <w:rFonts w:asciiTheme="minorHAnsi" w:hAnsiTheme="minorHAnsi"/>
          <w:bCs/>
        </w:rPr>
        <w:t xml:space="preserve"> </w:t>
      </w:r>
    </w:p>
    <w:p w14:paraId="38C1A853" w14:textId="77777777" w:rsidR="00B466AE" w:rsidRDefault="007864A3">
      <w:pPr>
        <w:rPr>
          <w:b/>
          <w:color w:val="31849B" w:themeColor="accent5" w:themeShade="BF"/>
          <w:sz w:val="28"/>
          <w:shd w:val="clear" w:color="auto" w:fill="31849B" w:themeFill="accent5" w:themeFillShade="BF"/>
        </w:rPr>
      </w:pPr>
      <w:r>
        <w:rPr>
          <w:b/>
          <w:color w:val="31849B" w:themeColor="accent5" w:themeShade="BF"/>
          <w:sz w:val="28"/>
          <w:shd w:val="clear" w:color="auto" w:fill="365F91" w:themeFill="accent1" w:themeFillShade="BF"/>
        </w:rPr>
        <w:pict w14:anchorId="5ADC6226">
          <v:rect id="_x0000_i1029" style="width:0;height:1.5pt" o:hralign="center" o:hrstd="t" o:hr="t" fillcolor="#a0a0a0" stroked="f"/>
        </w:pict>
      </w:r>
    </w:p>
    <w:p w14:paraId="7863404E" w14:textId="3AFD8562" w:rsidR="00B60FD6" w:rsidRPr="0096177F" w:rsidRDefault="005F000D" w:rsidP="00B60FD6">
      <w:pPr>
        <w:rPr>
          <w:b/>
          <w:bCs/>
        </w:rPr>
      </w:pPr>
      <w:r w:rsidRPr="0096177F">
        <w:rPr>
          <w:b/>
          <w:bCs/>
        </w:rPr>
        <w:t>ORDINARY</w:t>
      </w:r>
      <w:r w:rsidR="00754CA3" w:rsidRPr="0096177F">
        <w:rPr>
          <w:b/>
          <w:bCs/>
        </w:rPr>
        <w:t xml:space="preserve"> BU</w:t>
      </w:r>
      <w:r w:rsidR="00606253" w:rsidRPr="0096177F">
        <w:rPr>
          <w:b/>
          <w:bCs/>
        </w:rPr>
        <w:t>SINESS – REPORTS FOR THE 202</w:t>
      </w:r>
      <w:r w:rsidR="00667491">
        <w:rPr>
          <w:b/>
          <w:bCs/>
        </w:rPr>
        <w:t>1</w:t>
      </w:r>
      <w:r w:rsidR="00606253" w:rsidRPr="0096177F">
        <w:rPr>
          <w:b/>
          <w:bCs/>
        </w:rPr>
        <w:t>-2</w:t>
      </w:r>
      <w:r w:rsidR="00667491">
        <w:rPr>
          <w:b/>
          <w:bCs/>
        </w:rPr>
        <w:t>2</w:t>
      </w:r>
      <w:r w:rsidRPr="0096177F">
        <w:rPr>
          <w:b/>
          <w:bCs/>
        </w:rPr>
        <w:t xml:space="preserve"> FINANCIAL YEAR</w:t>
      </w:r>
    </w:p>
    <w:p w14:paraId="12A6ED78" w14:textId="77777777" w:rsidR="000D58AF" w:rsidRPr="00B466AE" w:rsidRDefault="000D58AF">
      <w:pPr>
        <w:rPr>
          <w:rFonts w:asciiTheme="minorHAnsi" w:hAnsiTheme="minorHAnsi"/>
          <w:b/>
          <w:sz w:val="32"/>
        </w:rPr>
      </w:pPr>
    </w:p>
    <w:p w14:paraId="28F0D542" w14:textId="692B11FA" w:rsidR="004E1963" w:rsidRPr="00C401F7" w:rsidRDefault="00A06AAF" w:rsidP="00F574A5">
      <w:pPr>
        <w:rPr>
          <w:rFonts w:asciiTheme="minorHAnsi" w:hAnsiTheme="minorHAnsi"/>
          <w:b/>
        </w:rPr>
      </w:pPr>
      <w:r>
        <w:rPr>
          <w:rFonts w:asciiTheme="minorHAnsi" w:hAnsiTheme="minorHAnsi"/>
          <w:b/>
        </w:rPr>
        <w:t>4</w:t>
      </w:r>
      <w:r w:rsidR="00F574A5" w:rsidRPr="00C401F7">
        <w:rPr>
          <w:rFonts w:asciiTheme="minorHAnsi" w:hAnsiTheme="minorHAnsi"/>
          <w:b/>
        </w:rPr>
        <w:t>.</w:t>
      </w:r>
      <w:r w:rsidR="00F574A5" w:rsidRPr="00C401F7">
        <w:rPr>
          <w:rFonts w:asciiTheme="minorHAnsi" w:hAnsiTheme="minorHAnsi"/>
          <w:b/>
        </w:rPr>
        <w:tab/>
      </w:r>
      <w:r w:rsidR="00956967">
        <w:rPr>
          <w:rFonts w:asciiTheme="minorHAnsi" w:hAnsiTheme="minorHAnsi"/>
          <w:b/>
        </w:rPr>
        <w:t>Chair</w:t>
      </w:r>
      <w:r w:rsidR="00B81149">
        <w:rPr>
          <w:rFonts w:asciiTheme="minorHAnsi" w:hAnsiTheme="minorHAnsi"/>
          <w:b/>
        </w:rPr>
        <w:t xml:space="preserve"> and Directors</w:t>
      </w:r>
      <w:r w:rsidR="004E1963" w:rsidRPr="00C401F7">
        <w:rPr>
          <w:rFonts w:asciiTheme="minorHAnsi" w:hAnsiTheme="minorHAnsi"/>
          <w:b/>
        </w:rPr>
        <w:t xml:space="preserve"> Report: </w:t>
      </w:r>
      <w:r w:rsidR="00E75BA1">
        <w:rPr>
          <w:rFonts w:asciiTheme="minorHAnsi" w:hAnsiTheme="minorHAnsi"/>
          <w:b/>
        </w:rPr>
        <w:t xml:space="preserve"> </w:t>
      </w:r>
      <w:r w:rsidR="00C15BD0">
        <w:rPr>
          <w:rFonts w:asciiTheme="minorHAnsi" w:hAnsiTheme="minorHAnsi"/>
          <w:b/>
        </w:rPr>
        <w:t>Des Ryan</w:t>
      </w:r>
    </w:p>
    <w:p w14:paraId="3A321573" w14:textId="24E225A5" w:rsidR="00DE4BFB" w:rsidRDefault="004875A2" w:rsidP="00306D59">
      <w:pPr>
        <w:pStyle w:val="ListParagraph"/>
        <w:ind w:left="709"/>
        <w:rPr>
          <w:rFonts w:asciiTheme="minorHAnsi" w:hAnsiTheme="minorHAnsi"/>
        </w:rPr>
      </w:pPr>
      <w:r w:rsidRPr="004875A2">
        <w:rPr>
          <w:rFonts w:asciiTheme="minorHAnsi" w:hAnsiTheme="minorHAnsi"/>
        </w:rPr>
        <w:t>The Cha</w:t>
      </w:r>
      <w:r w:rsidR="00443F03">
        <w:rPr>
          <w:rFonts w:asciiTheme="minorHAnsi" w:hAnsiTheme="minorHAnsi"/>
        </w:rPr>
        <w:t xml:space="preserve">ir presented </w:t>
      </w:r>
      <w:r w:rsidR="00B0791A">
        <w:rPr>
          <w:rFonts w:asciiTheme="minorHAnsi" w:hAnsiTheme="minorHAnsi"/>
        </w:rPr>
        <w:t xml:space="preserve">his report of the successes and challenges of the year previous, a year still challenged by successive COVID strains and outbreaks.  </w:t>
      </w:r>
      <w:r w:rsidR="00DE4BFB">
        <w:rPr>
          <w:rFonts w:asciiTheme="minorHAnsi" w:hAnsiTheme="minorHAnsi"/>
        </w:rPr>
        <w:t xml:space="preserve">  </w:t>
      </w:r>
    </w:p>
    <w:p w14:paraId="5B0918A4" w14:textId="3E8C0230" w:rsidR="00C43DEF" w:rsidRPr="00C43DEF" w:rsidRDefault="00C43DEF" w:rsidP="000E4605">
      <w:pPr>
        <w:ind w:left="709"/>
        <w:rPr>
          <w:rFonts w:cs="Arial"/>
          <w:i/>
          <w:iCs/>
          <w:szCs w:val="24"/>
          <w:lang w:eastAsia="en-AU"/>
        </w:rPr>
      </w:pPr>
      <w:r>
        <w:rPr>
          <w:rFonts w:cs="Arial"/>
          <w:szCs w:val="24"/>
          <w:lang w:eastAsia="en-AU"/>
        </w:rPr>
        <w:t>‘</w:t>
      </w:r>
      <w:r w:rsidRPr="00C43DEF">
        <w:rPr>
          <w:rFonts w:cs="Arial"/>
          <w:i/>
          <w:iCs/>
          <w:szCs w:val="24"/>
          <w:lang w:eastAsia="en-AU"/>
        </w:rPr>
        <w:t>So what's happened during the year? Some things stand out during the year. Mostly the work that the members have been doing; the way they are getting involved</w:t>
      </w:r>
      <w:r w:rsidR="00714EBB">
        <w:rPr>
          <w:rFonts w:cs="Arial"/>
          <w:i/>
          <w:iCs/>
          <w:szCs w:val="24"/>
          <w:lang w:eastAsia="en-AU"/>
        </w:rPr>
        <w:t>…</w:t>
      </w:r>
      <w:r w:rsidRPr="00C43DEF">
        <w:rPr>
          <w:rFonts w:cs="Arial"/>
          <w:i/>
          <w:iCs/>
          <w:szCs w:val="24"/>
          <w:lang w:eastAsia="en-AU"/>
        </w:rPr>
        <w:t xml:space="preserve"> Our Stand With Us campaign got a continuation of funding for </w:t>
      </w:r>
      <w:r w:rsidRPr="00C43DEF">
        <w:rPr>
          <w:rFonts w:cs="Arial"/>
          <w:i/>
          <w:iCs/>
          <w:szCs w:val="24"/>
          <w:lang w:eastAsia="en-AU"/>
        </w:rPr>
        <w:lastRenderedPageBreak/>
        <w:t>independent disability advocacy which is important for everyone across the State</w:t>
      </w:r>
      <w:r w:rsidR="000E4605">
        <w:rPr>
          <w:rFonts w:cs="Arial"/>
          <w:i/>
          <w:iCs/>
          <w:szCs w:val="24"/>
          <w:lang w:eastAsia="en-AU"/>
        </w:rPr>
        <w:t xml:space="preserve">… (Our) </w:t>
      </w:r>
      <w:r w:rsidRPr="00C43DEF">
        <w:rPr>
          <w:rFonts w:cs="Arial"/>
          <w:i/>
          <w:iCs/>
          <w:szCs w:val="24"/>
          <w:lang w:eastAsia="en-AU"/>
        </w:rPr>
        <w:t>Disability matters state election platform and advocacy tool</w:t>
      </w:r>
      <w:r w:rsidRPr="00C43DEF">
        <w:rPr>
          <w:rFonts w:cs="Arial"/>
          <w:i/>
          <w:iCs/>
          <w:szCs w:val="24"/>
          <w:lang w:eastAsia="en-AU"/>
        </w:rPr>
        <w:noBreakHyphen/>
        <w:t>kit, the NDIS independent assessments were cancelled after our advocacy and a lot of others. And, of course, advocacy works when we get other people to help us; and we are involved as a community/services’</w:t>
      </w:r>
    </w:p>
    <w:p w14:paraId="56C006AC" w14:textId="77777777" w:rsidR="0060099F" w:rsidRDefault="0060099F" w:rsidP="0060099F">
      <w:pPr>
        <w:ind w:left="720"/>
        <w:rPr>
          <w:rFonts w:cs="Arial"/>
          <w:szCs w:val="24"/>
          <w:lang w:eastAsia="en-AU"/>
        </w:rPr>
      </w:pPr>
    </w:p>
    <w:p w14:paraId="0F98B340" w14:textId="3C7AA030" w:rsidR="0098475B" w:rsidRDefault="009C22DF" w:rsidP="0060099F">
      <w:pPr>
        <w:ind w:left="720"/>
        <w:rPr>
          <w:rFonts w:asciiTheme="minorHAnsi" w:hAnsiTheme="minorHAnsi"/>
          <w:i/>
          <w:iCs/>
        </w:rPr>
      </w:pPr>
      <w:r>
        <w:rPr>
          <w:rFonts w:asciiTheme="minorHAnsi" w:hAnsiTheme="minorHAnsi"/>
        </w:rPr>
        <w:t xml:space="preserve">The Chair </w:t>
      </w:r>
      <w:r w:rsidR="00C43DEF">
        <w:rPr>
          <w:rFonts w:asciiTheme="minorHAnsi" w:hAnsiTheme="minorHAnsi"/>
        </w:rPr>
        <w:t xml:space="preserve">stated that </w:t>
      </w:r>
      <w:r w:rsidR="00B0791A" w:rsidRPr="009C22DF">
        <w:rPr>
          <w:rFonts w:asciiTheme="minorHAnsi" w:hAnsiTheme="minorHAnsi"/>
          <w:i/>
          <w:iCs/>
        </w:rPr>
        <w:t>QDN continues to show leadership of people with disability on COVID, digital skills, NDIS and pioneering/co</w:t>
      </w:r>
      <w:r w:rsidR="00B0791A" w:rsidRPr="009C22DF">
        <w:rPr>
          <w:rFonts w:asciiTheme="minorHAnsi" w:hAnsiTheme="minorHAnsi"/>
          <w:i/>
          <w:iCs/>
        </w:rPr>
        <w:noBreakHyphen/>
        <w:t>design with a lot of these platforms that we put together</w:t>
      </w:r>
      <w:r w:rsidR="00817B96">
        <w:rPr>
          <w:rFonts w:asciiTheme="minorHAnsi" w:hAnsiTheme="minorHAnsi"/>
          <w:i/>
          <w:iCs/>
        </w:rPr>
        <w:t>.</w:t>
      </w:r>
      <w:r w:rsidR="00B0791A" w:rsidRPr="009C22DF">
        <w:rPr>
          <w:rFonts w:asciiTheme="minorHAnsi" w:hAnsiTheme="minorHAnsi"/>
          <w:i/>
          <w:iCs/>
        </w:rPr>
        <w:t xml:space="preserve"> </w:t>
      </w:r>
    </w:p>
    <w:p w14:paraId="129B4403" w14:textId="77777777" w:rsidR="009C6540" w:rsidRDefault="009C6540" w:rsidP="0060099F">
      <w:pPr>
        <w:ind w:left="720"/>
        <w:rPr>
          <w:rFonts w:asciiTheme="minorHAnsi" w:hAnsiTheme="minorHAnsi"/>
          <w:i/>
          <w:iCs/>
        </w:rPr>
      </w:pPr>
    </w:p>
    <w:p w14:paraId="5E9B3094" w14:textId="1321D998" w:rsidR="0086364E" w:rsidRPr="00E823F6" w:rsidRDefault="00B33ECC" w:rsidP="00E823F6">
      <w:pPr>
        <w:ind w:left="720"/>
        <w:rPr>
          <w:rFonts w:asciiTheme="minorHAnsi" w:hAnsiTheme="minorHAnsi"/>
        </w:rPr>
      </w:pPr>
      <w:r>
        <w:rPr>
          <w:rFonts w:asciiTheme="minorHAnsi" w:hAnsiTheme="minorHAnsi"/>
        </w:rPr>
        <w:t xml:space="preserve">The Chair </w:t>
      </w:r>
      <w:r w:rsidR="0098475B" w:rsidRPr="0060099F">
        <w:rPr>
          <w:rFonts w:asciiTheme="minorHAnsi" w:hAnsiTheme="minorHAnsi"/>
        </w:rPr>
        <w:t>acknowledge</w:t>
      </w:r>
      <w:r>
        <w:rPr>
          <w:rFonts w:asciiTheme="minorHAnsi" w:hAnsiTheme="minorHAnsi"/>
        </w:rPr>
        <w:t>d</w:t>
      </w:r>
      <w:r w:rsidR="0098475B" w:rsidRPr="0060099F">
        <w:rPr>
          <w:rFonts w:asciiTheme="minorHAnsi" w:hAnsiTheme="minorHAnsi"/>
        </w:rPr>
        <w:t xml:space="preserve"> the importance the </w:t>
      </w:r>
      <w:r>
        <w:rPr>
          <w:rFonts w:asciiTheme="minorHAnsi" w:hAnsiTheme="minorHAnsi"/>
        </w:rPr>
        <w:t xml:space="preserve">Disability </w:t>
      </w:r>
      <w:r w:rsidR="0098475B" w:rsidRPr="0060099F">
        <w:rPr>
          <w:rFonts w:asciiTheme="minorHAnsi" w:hAnsiTheme="minorHAnsi"/>
        </w:rPr>
        <w:t xml:space="preserve">Commission </w:t>
      </w:r>
      <w:r w:rsidR="00D50E47">
        <w:rPr>
          <w:rFonts w:asciiTheme="minorHAnsi" w:hAnsiTheme="minorHAnsi"/>
        </w:rPr>
        <w:t xml:space="preserve">in </w:t>
      </w:r>
      <w:r w:rsidR="00D50E47" w:rsidRPr="00D50E47">
        <w:rPr>
          <w:rFonts w:asciiTheme="minorHAnsi" w:hAnsiTheme="minorHAnsi"/>
          <w:i/>
          <w:iCs/>
        </w:rPr>
        <w:t xml:space="preserve">‘ensuring </w:t>
      </w:r>
      <w:r w:rsidR="0098475B" w:rsidRPr="00D50E47">
        <w:rPr>
          <w:rFonts w:asciiTheme="minorHAnsi" w:hAnsiTheme="minorHAnsi"/>
          <w:i/>
          <w:iCs/>
        </w:rPr>
        <w:t>that experiences of people with disabilities are listened to; and hopefully we live lives free of violence and being forgotten and abused in a way by being forgotten</w:t>
      </w:r>
      <w:r w:rsidR="0098475B" w:rsidRPr="0060099F">
        <w:rPr>
          <w:rFonts w:asciiTheme="minorHAnsi" w:hAnsiTheme="minorHAnsi"/>
        </w:rPr>
        <w:t xml:space="preserve">. </w:t>
      </w:r>
      <w:r w:rsidR="00E823F6">
        <w:rPr>
          <w:rFonts w:asciiTheme="minorHAnsi" w:hAnsiTheme="minorHAnsi"/>
        </w:rPr>
        <w:t xml:space="preserve"> The Chair </w:t>
      </w:r>
      <w:r w:rsidR="004E469E">
        <w:rPr>
          <w:rFonts w:asciiTheme="minorHAnsi" w:hAnsiTheme="minorHAnsi"/>
        </w:rPr>
        <w:t>acknowledged</w:t>
      </w:r>
      <w:r w:rsidR="00E823F6">
        <w:rPr>
          <w:rFonts w:asciiTheme="minorHAnsi" w:hAnsiTheme="minorHAnsi"/>
        </w:rPr>
        <w:t xml:space="preserve"> </w:t>
      </w:r>
      <w:r w:rsidR="0086364E">
        <w:rPr>
          <w:rFonts w:asciiTheme="minorHAnsi" w:hAnsiTheme="minorHAnsi"/>
          <w:bCs/>
        </w:rPr>
        <w:t>John McPherson in the Building Better Homes Campaign, a</w:t>
      </w:r>
      <w:r w:rsidR="00512F12">
        <w:rPr>
          <w:rFonts w:asciiTheme="minorHAnsi" w:hAnsiTheme="minorHAnsi"/>
          <w:bCs/>
        </w:rPr>
        <w:t xml:space="preserve">long with the delivery of </w:t>
      </w:r>
      <w:r w:rsidR="0086364E">
        <w:rPr>
          <w:rFonts w:asciiTheme="minorHAnsi" w:hAnsiTheme="minorHAnsi"/>
          <w:bCs/>
        </w:rPr>
        <w:t>QDN initiatives such as the Disaster Recovery, the Emerging Leaders Program</w:t>
      </w:r>
      <w:r w:rsidR="00DC5F9A">
        <w:rPr>
          <w:rFonts w:asciiTheme="minorHAnsi" w:hAnsiTheme="minorHAnsi"/>
          <w:bCs/>
        </w:rPr>
        <w:t xml:space="preserve">, commending </w:t>
      </w:r>
      <w:r w:rsidR="0086364E">
        <w:rPr>
          <w:rFonts w:asciiTheme="minorHAnsi" w:hAnsiTheme="minorHAnsi"/>
          <w:bCs/>
        </w:rPr>
        <w:t>QDN for its 20</w:t>
      </w:r>
      <w:r w:rsidR="0086364E" w:rsidRPr="00B56F15">
        <w:rPr>
          <w:rFonts w:asciiTheme="minorHAnsi" w:hAnsiTheme="minorHAnsi"/>
          <w:bCs/>
          <w:vertAlign w:val="superscript"/>
        </w:rPr>
        <w:t>th</w:t>
      </w:r>
      <w:r w:rsidR="0086364E">
        <w:rPr>
          <w:rFonts w:asciiTheme="minorHAnsi" w:hAnsiTheme="minorHAnsi"/>
          <w:bCs/>
        </w:rPr>
        <w:t xml:space="preserve"> year and </w:t>
      </w:r>
      <w:r w:rsidR="00A45BE5">
        <w:rPr>
          <w:rFonts w:asciiTheme="minorHAnsi" w:hAnsiTheme="minorHAnsi"/>
          <w:bCs/>
        </w:rPr>
        <w:t xml:space="preserve">the </w:t>
      </w:r>
      <w:r w:rsidR="003949A4">
        <w:rPr>
          <w:rFonts w:asciiTheme="minorHAnsi" w:hAnsiTheme="minorHAnsi"/>
          <w:bCs/>
        </w:rPr>
        <w:t xml:space="preserve">welcome honour </w:t>
      </w:r>
      <w:r w:rsidR="00CF184A">
        <w:rPr>
          <w:rFonts w:asciiTheme="minorHAnsi" w:hAnsiTheme="minorHAnsi"/>
          <w:bCs/>
        </w:rPr>
        <w:t xml:space="preserve">of welcoming QDN’s very first Patron, </w:t>
      </w:r>
      <w:r w:rsidR="0086364E">
        <w:rPr>
          <w:rFonts w:asciiTheme="minorHAnsi" w:hAnsiTheme="minorHAnsi"/>
          <w:bCs/>
        </w:rPr>
        <w:t>Her Excellency, The Honourable Dr Jeanette Young</w:t>
      </w:r>
      <w:r w:rsidR="00CF184A">
        <w:rPr>
          <w:rFonts w:asciiTheme="minorHAnsi" w:hAnsiTheme="minorHAnsi"/>
          <w:bCs/>
        </w:rPr>
        <w:t>, Governor of Queensland</w:t>
      </w:r>
      <w:r w:rsidR="006128FE">
        <w:rPr>
          <w:rFonts w:asciiTheme="minorHAnsi" w:hAnsiTheme="minorHAnsi"/>
          <w:bCs/>
        </w:rPr>
        <w:t xml:space="preserve">. The Chair summed up that </w:t>
      </w:r>
      <w:r w:rsidR="00991A7F">
        <w:rPr>
          <w:rFonts w:asciiTheme="minorHAnsi" w:hAnsiTheme="minorHAnsi"/>
          <w:bCs/>
        </w:rPr>
        <w:t>‘</w:t>
      </w:r>
      <w:r w:rsidR="00812938">
        <w:rPr>
          <w:rFonts w:asciiTheme="minorHAnsi" w:hAnsiTheme="minorHAnsi"/>
          <w:bCs/>
        </w:rPr>
        <w:t xml:space="preserve">This </w:t>
      </w:r>
      <w:r w:rsidR="00991A7F">
        <w:rPr>
          <w:rFonts w:asciiTheme="minorHAnsi" w:hAnsiTheme="minorHAnsi"/>
          <w:bCs/>
        </w:rPr>
        <w:t>will raise our profile and show that our work is mainstream</w:t>
      </w:r>
      <w:r w:rsidR="005D0B4F">
        <w:rPr>
          <w:rFonts w:asciiTheme="minorHAnsi" w:hAnsiTheme="minorHAnsi"/>
          <w:bCs/>
        </w:rPr>
        <w:t>.</w:t>
      </w:r>
      <w:r w:rsidR="00991A7F">
        <w:rPr>
          <w:rFonts w:asciiTheme="minorHAnsi" w:hAnsiTheme="minorHAnsi"/>
          <w:bCs/>
        </w:rPr>
        <w:t>’</w:t>
      </w:r>
    </w:p>
    <w:p w14:paraId="2A24538B" w14:textId="4EA5B20B" w:rsidR="0098475B" w:rsidRDefault="0098475B" w:rsidP="7EB1FEFF">
      <w:pPr>
        <w:ind w:left="720"/>
        <w:rPr>
          <w:rFonts w:asciiTheme="minorHAnsi" w:eastAsiaTheme="minorEastAsia" w:hAnsiTheme="minorHAnsi" w:cstheme="minorBidi"/>
        </w:rPr>
      </w:pPr>
    </w:p>
    <w:p w14:paraId="6CF78BB5" w14:textId="63000738" w:rsidR="00D23D96" w:rsidRDefault="00416025" w:rsidP="7EB1FEFF">
      <w:pPr>
        <w:ind w:left="720"/>
        <w:rPr>
          <w:rFonts w:asciiTheme="minorHAnsi" w:eastAsiaTheme="minorEastAsia" w:hAnsiTheme="minorHAnsi" w:cstheme="minorBidi"/>
          <w:lang w:eastAsia="en-AU"/>
        </w:rPr>
      </w:pPr>
      <w:r w:rsidRPr="7EB1FEFF">
        <w:rPr>
          <w:rFonts w:asciiTheme="minorHAnsi" w:eastAsiaTheme="minorEastAsia" w:hAnsiTheme="minorHAnsi" w:cstheme="minorBidi"/>
          <w:lang w:eastAsia="en-AU"/>
        </w:rPr>
        <w:t xml:space="preserve">The Chair went on to mention all </w:t>
      </w:r>
      <w:r w:rsidR="00AC3C9D" w:rsidRPr="7EB1FEFF">
        <w:rPr>
          <w:rFonts w:asciiTheme="minorHAnsi" w:eastAsiaTheme="minorEastAsia" w:hAnsiTheme="minorHAnsi" w:cstheme="minorBidi"/>
          <w:lang w:eastAsia="en-AU"/>
        </w:rPr>
        <w:t>the work and achievements of the previous year, and to thank all the staff and board, making special mention of the Deputy Chair, Sharon</w:t>
      </w:r>
      <w:r w:rsidR="000D6B0D" w:rsidRPr="7EB1FEFF">
        <w:rPr>
          <w:rFonts w:asciiTheme="minorHAnsi" w:eastAsiaTheme="minorEastAsia" w:hAnsiTheme="minorHAnsi" w:cstheme="minorBidi"/>
          <w:lang w:eastAsia="en-AU"/>
        </w:rPr>
        <w:t xml:space="preserve"> Boyce</w:t>
      </w:r>
      <w:r w:rsidR="00350C32" w:rsidRPr="7EB1FEFF">
        <w:rPr>
          <w:rFonts w:asciiTheme="minorHAnsi" w:eastAsiaTheme="minorEastAsia" w:hAnsiTheme="minorHAnsi" w:cstheme="minorBidi"/>
          <w:lang w:eastAsia="en-AU"/>
        </w:rPr>
        <w:t>, and the chairs of the board</w:t>
      </w:r>
      <w:r w:rsidR="005D0B4F">
        <w:rPr>
          <w:rFonts w:asciiTheme="minorHAnsi" w:eastAsiaTheme="minorEastAsia" w:hAnsiTheme="minorHAnsi" w:cstheme="minorBidi"/>
          <w:lang w:eastAsia="en-AU"/>
        </w:rPr>
        <w:t>’</w:t>
      </w:r>
      <w:r w:rsidR="00350C32" w:rsidRPr="7EB1FEFF">
        <w:rPr>
          <w:rFonts w:asciiTheme="minorHAnsi" w:eastAsiaTheme="minorEastAsia" w:hAnsiTheme="minorHAnsi" w:cstheme="minorBidi"/>
          <w:lang w:eastAsia="en-AU"/>
        </w:rPr>
        <w:t>s two committees</w:t>
      </w:r>
      <w:r w:rsidR="000D6B0D" w:rsidRPr="7EB1FEFF">
        <w:rPr>
          <w:rFonts w:asciiTheme="minorHAnsi" w:eastAsiaTheme="minorEastAsia" w:hAnsiTheme="minorHAnsi" w:cstheme="minorBidi"/>
          <w:lang w:eastAsia="en-AU"/>
        </w:rPr>
        <w:t xml:space="preserve">, Jane </w:t>
      </w:r>
      <w:proofErr w:type="gramStart"/>
      <w:r w:rsidR="000D6B0D" w:rsidRPr="7EB1FEFF">
        <w:rPr>
          <w:rFonts w:asciiTheme="minorHAnsi" w:eastAsiaTheme="minorEastAsia" w:hAnsiTheme="minorHAnsi" w:cstheme="minorBidi"/>
          <w:lang w:eastAsia="en-AU"/>
        </w:rPr>
        <w:t>Britt</w:t>
      </w:r>
      <w:proofErr w:type="gramEnd"/>
      <w:r w:rsidR="000D6B0D" w:rsidRPr="7EB1FEFF">
        <w:rPr>
          <w:rFonts w:asciiTheme="minorHAnsi" w:eastAsiaTheme="minorEastAsia" w:hAnsiTheme="minorHAnsi" w:cstheme="minorBidi"/>
          <w:lang w:eastAsia="en-AU"/>
        </w:rPr>
        <w:t xml:space="preserve"> and Gary Matthews</w:t>
      </w:r>
      <w:r w:rsidR="00350C32" w:rsidRPr="7EB1FEFF">
        <w:rPr>
          <w:rFonts w:asciiTheme="minorHAnsi" w:eastAsiaTheme="minorEastAsia" w:hAnsiTheme="minorHAnsi" w:cstheme="minorBidi"/>
          <w:lang w:eastAsia="en-AU"/>
        </w:rPr>
        <w:t xml:space="preserve">. </w:t>
      </w:r>
      <w:r w:rsidR="00673E00" w:rsidRPr="7EB1FEFF">
        <w:rPr>
          <w:rFonts w:asciiTheme="minorHAnsi" w:eastAsiaTheme="minorEastAsia" w:hAnsiTheme="minorHAnsi" w:cstheme="minorBidi"/>
          <w:lang w:eastAsia="en-AU"/>
        </w:rPr>
        <w:t xml:space="preserve">He </w:t>
      </w:r>
      <w:r w:rsidR="00400A75" w:rsidRPr="7EB1FEFF">
        <w:rPr>
          <w:rFonts w:asciiTheme="minorHAnsi" w:eastAsiaTheme="minorEastAsia" w:hAnsiTheme="minorHAnsi" w:cstheme="minorBidi"/>
          <w:lang w:eastAsia="en-AU"/>
        </w:rPr>
        <w:t xml:space="preserve">mentioned the strategic plan having been finalized in November 2020; </w:t>
      </w:r>
      <w:r w:rsidR="00400A75" w:rsidRPr="7EB1FEFF">
        <w:rPr>
          <w:rFonts w:asciiTheme="minorHAnsi" w:eastAsiaTheme="minorEastAsia" w:hAnsiTheme="minorHAnsi" w:cstheme="minorBidi"/>
          <w:i/>
          <w:iCs/>
          <w:lang w:eastAsia="en-AU"/>
        </w:rPr>
        <w:t>‘developing and refining our mission statement and strategic goals</w:t>
      </w:r>
      <w:r w:rsidR="002E2531" w:rsidRPr="7EB1FEFF">
        <w:rPr>
          <w:rFonts w:asciiTheme="minorHAnsi" w:eastAsiaTheme="minorEastAsia" w:hAnsiTheme="minorHAnsi" w:cstheme="minorBidi"/>
          <w:i/>
          <w:iCs/>
          <w:lang w:eastAsia="en-AU"/>
        </w:rPr>
        <w:t>…developing leadership, increasing capacity based on the lived experience of people with disability.’</w:t>
      </w:r>
      <w:r w:rsidR="002E2531" w:rsidRPr="7EB1FEFF">
        <w:rPr>
          <w:rFonts w:asciiTheme="minorHAnsi" w:eastAsiaTheme="minorEastAsia" w:hAnsiTheme="minorHAnsi" w:cstheme="minorBidi"/>
          <w:lang w:eastAsia="en-AU"/>
        </w:rPr>
        <w:t xml:space="preserve"> </w:t>
      </w:r>
    </w:p>
    <w:p w14:paraId="70D30056" w14:textId="77777777" w:rsidR="00D23D96" w:rsidRDefault="00D23D96" w:rsidP="7EB1FEFF">
      <w:pPr>
        <w:ind w:left="720"/>
        <w:rPr>
          <w:rFonts w:asciiTheme="minorHAnsi" w:eastAsiaTheme="minorEastAsia" w:hAnsiTheme="minorHAnsi" w:cstheme="minorBidi"/>
          <w:lang w:eastAsia="en-AU"/>
        </w:rPr>
      </w:pPr>
    </w:p>
    <w:p w14:paraId="0935076D" w14:textId="0DE5DB36" w:rsidR="00C55157" w:rsidRDefault="00215116" w:rsidP="7EB1FEFF">
      <w:pPr>
        <w:ind w:left="720"/>
        <w:rPr>
          <w:rFonts w:asciiTheme="minorHAnsi" w:eastAsiaTheme="minorEastAsia" w:hAnsiTheme="minorHAnsi" w:cstheme="minorBidi"/>
          <w:i/>
          <w:iCs/>
          <w:lang w:eastAsia="en-AU"/>
        </w:rPr>
      </w:pPr>
      <w:r w:rsidRPr="7EB1FEFF">
        <w:rPr>
          <w:rFonts w:asciiTheme="minorHAnsi" w:eastAsiaTheme="minorEastAsia" w:hAnsiTheme="minorHAnsi" w:cstheme="minorBidi"/>
          <w:lang w:eastAsia="en-AU"/>
        </w:rPr>
        <w:t>The Chair</w:t>
      </w:r>
      <w:r w:rsidR="00B518B2" w:rsidRPr="7EB1FEFF">
        <w:rPr>
          <w:rFonts w:asciiTheme="minorHAnsi" w:eastAsiaTheme="minorEastAsia" w:hAnsiTheme="minorHAnsi" w:cstheme="minorBidi"/>
          <w:lang w:eastAsia="en-AU"/>
        </w:rPr>
        <w:t xml:space="preserve"> praised the dedication and contribution of the members, including </w:t>
      </w:r>
      <w:r w:rsidR="00EF7B0F" w:rsidRPr="7EB1FEFF">
        <w:rPr>
          <w:rFonts w:asciiTheme="minorHAnsi" w:eastAsiaTheme="minorEastAsia" w:hAnsiTheme="minorHAnsi" w:cstheme="minorBidi"/>
          <w:lang w:eastAsia="en-AU"/>
        </w:rPr>
        <w:t>Matt McCracken, turning up on a hot day and contributing with our work</w:t>
      </w:r>
      <w:r w:rsidR="00700B54" w:rsidRPr="7EB1FEFF">
        <w:rPr>
          <w:rFonts w:asciiTheme="minorHAnsi" w:eastAsiaTheme="minorEastAsia" w:hAnsiTheme="minorHAnsi" w:cstheme="minorBidi"/>
          <w:lang w:eastAsia="en-AU"/>
        </w:rPr>
        <w:t xml:space="preserve">, and everyone who made the commitment to attend in person or online. </w:t>
      </w:r>
      <w:r w:rsidR="00350C32" w:rsidRPr="7EB1FEFF">
        <w:rPr>
          <w:rFonts w:asciiTheme="minorHAnsi" w:eastAsiaTheme="minorEastAsia" w:hAnsiTheme="minorHAnsi" w:cstheme="minorBidi"/>
          <w:lang w:eastAsia="en-AU"/>
        </w:rPr>
        <w:t xml:space="preserve"> </w:t>
      </w:r>
      <w:r w:rsidRPr="7EB1FEFF">
        <w:rPr>
          <w:rFonts w:asciiTheme="minorHAnsi" w:eastAsiaTheme="minorEastAsia" w:hAnsiTheme="minorHAnsi" w:cstheme="minorBidi"/>
          <w:lang w:eastAsia="en-AU"/>
        </w:rPr>
        <w:t>The Chair thanked and acknowledged our special guests and our partners, and the hard work of the executive and staff</w:t>
      </w:r>
      <w:r w:rsidR="2877E8DC" w:rsidRPr="7EB1FEFF">
        <w:rPr>
          <w:rFonts w:asciiTheme="minorHAnsi" w:eastAsiaTheme="minorEastAsia" w:hAnsiTheme="minorHAnsi" w:cstheme="minorBidi"/>
          <w:lang w:eastAsia="en-AU"/>
        </w:rPr>
        <w:t>.</w:t>
      </w:r>
    </w:p>
    <w:p w14:paraId="526AA408" w14:textId="77777777" w:rsidR="008E2750" w:rsidRPr="00727740" w:rsidRDefault="008E2750" w:rsidP="00306D59">
      <w:pPr>
        <w:ind w:left="709"/>
        <w:rPr>
          <w:rFonts w:asciiTheme="minorHAnsi" w:hAnsiTheme="minorHAnsi"/>
        </w:rPr>
      </w:pPr>
    </w:p>
    <w:p w14:paraId="5497F181" w14:textId="77777777" w:rsidR="00956967" w:rsidRPr="00C401F7" w:rsidRDefault="00A06AAF" w:rsidP="00956967">
      <w:pPr>
        <w:rPr>
          <w:rFonts w:asciiTheme="minorHAnsi" w:hAnsiTheme="minorHAnsi"/>
          <w:b/>
        </w:rPr>
      </w:pPr>
      <w:r>
        <w:rPr>
          <w:rFonts w:asciiTheme="minorHAnsi" w:hAnsiTheme="minorHAnsi"/>
          <w:b/>
        </w:rPr>
        <w:t>5</w:t>
      </w:r>
      <w:r w:rsidR="00956967" w:rsidRPr="00C401F7">
        <w:rPr>
          <w:rFonts w:asciiTheme="minorHAnsi" w:hAnsiTheme="minorHAnsi"/>
          <w:b/>
        </w:rPr>
        <w:t>.</w:t>
      </w:r>
      <w:r w:rsidR="00956967" w:rsidRPr="00C401F7">
        <w:rPr>
          <w:rFonts w:asciiTheme="minorHAnsi" w:hAnsiTheme="minorHAnsi"/>
          <w:b/>
        </w:rPr>
        <w:tab/>
      </w:r>
      <w:r w:rsidR="00956967">
        <w:rPr>
          <w:rFonts w:asciiTheme="minorHAnsi" w:hAnsiTheme="minorHAnsi"/>
          <w:b/>
        </w:rPr>
        <w:t>CEO</w:t>
      </w:r>
      <w:r w:rsidR="00956967" w:rsidRPr="00C401F7">
        <w:rPr>
          <w:rFonts w:asciiTheme="minorHAnsi" w:hAnsiTheme="minorHAnsi"/>
          <w:b/>
        </w:rPr>
        <w:t>’s Report:</w:t>
      </w:r>
      <w:r w:rsidR="00E75BA1">
        <w:rPr>
          <w:rFonts w:asciiTheme="minorHAnsi" w:hAnsiTheme="minorHAnsi"/>
          <w:b/>
        </w:rPr>
        <w:t xml:space="preserve"> Paige Armstrong</w:t>
      </w:r>
    </w:p>
    <w:p w14:paraId="6418B329" w14:textId="328846AA" w:rsidR="008B4CC3" w:rsidRDefault="00B3089E" w:rsidP="008B4CC3">
      <w:pPr>
        <w:pStyle w:val="ListParagraph"/>
        <w:ind w:left="709"/>
        <w:rPr>
          <w:rFonts w:asciiTheme="minorHAnsi" w:hAnsiTheme="minorHAnsi"/>
        </w:rPr>
      </w:pPr>
      <w:r>
        <w:rPr>
          <w:rFonts w:asciiTheme="minorHAnsi" w:hAnsiTheme="minorHAnsi"/>
        </w:rPr>
        <w:t>Ms Armstrong commenced by acknowledging the traditional owners and elders past, present and emerging</w:t>
      </w:r>
      <w:r w:rsidR="00255E0E">
        <w:rPr>
          <w:rFonts w:asciiTheme="minorHAnsi" w:hAnsiTheme="minorHAnsi"/>
        </w:rPr>
        <w:t>, and thanked Willie Prince for his great welcome to country. Ms Armstrong acknowledged and thanked the many special guests who have honoured us with their attendance, including the local member Ms Jonte Bush, and the very recently appointed Public Advocate for Queensland, Dr John Chesterman</w:t>
      </w:r>
      <w:r w:rsidR="005763C1">
        <w:rPr>
          <w:rFonts w:asciiTheme="minorHAnsi" w:hAnsiTheme="minorHAnsi"/>
        </w:rPr>
        <w:t>, Scott with QCOSS and Geoff with ADA</w:t>
      </w:r>
      <w:r w:rsidR="0006082C">
        <w:rPr>
          <w:rFonts w:asciiTheme="minorHAnsi" w:hAnsiTheme="minorHAnsi"/>
        </w:rPr>
        <w:t xml:space="preserve">.  </w:t>
      </w:r>
    </w:p>
    <w:p w14:paraId="150B2305" w14:textId="674B2AA1" w:rsidR="0006082C" w:rsidRDefault="0006082C" w:rsidP="008B4CC3">
      <w:pPr>
        <w:pStyle w:val="ListParagraph"/>
        <w:ind w:left="709"/>
        <w:rPr>
          <w:rFonts w:asciiTheme="minorHAnsi" w:hAnsiTheme="minorHAnsi"/>
        </w:rPr>
      </w:pPr>
    </w:p>
    <w:p w14:paraId="5F19E87C" w14:textId="77777777" w:rsidR="000D6B0D" w:rsidRDefault="0006082C" w:rsidP="0094387D">
      <w:pPr>
        <w:ind w:left="709"/>
        <w:rPr>
          <w:rFonts w:asciiTheme="minorHAnsi" w:hAnsiTheme="minorHAnsi"/>
        </w:rPr>
      </w:pPr>
      <w:r>
        <w:rPr>
          <w:rFonts w:asciiTheme="minorHAnsi" w:hAnsiTheme="minorHAnsi"/>
        </w:rPr>
        <w:t xml:space="preserve">Ms Armstrong shared a long list of successes in the face of continuing challenge and change, the need to excel not only ‘pivoting’ but pirouetting with agility, innovation and skill. </w:t>
      </w:r>
      <w:r w:rsidR="005763C1">
        <w:rPr>
          <w:rFonts w:asciiTheme="minorHAnsi" w:hAnsiTheme="minorHAnsi"/>
        </w:rPr>
        <w:t xml:space="preserve"> She acknowledged the projects won with project partners QCOSS and ADA, and the advocacy allies Queensland Advocacy and Speak Up for Yourself, welcoming Matilda Alexander and Kelly Beckitt. </w:t>
      </w:r>
      <w:r w:rsidR="00872273">
        <w:rPr>
          <w:rFonts w:asciiTheme="minorHAnsi" w:hAnsiTheme="minorHAnsi"/>
        </w:rPr>
        <w:t xml:space="preserve"> </w:t>
      </w:r>
    </w:p>
    <w:p w14:paraId="08136006" w14:textId="77777777" w:rsidR="000D6B0D" w:rsidRDefault="000D6B0D" w:rsidP="0094387D">
      <w:pPr>
        <w:ind w:left="709"/>
        <w:rPr>
          <w:rFonts w:asciiTheme="minorHAnsi" w:hAnsiTheme="minorHAnsi"/>
        </w:rPr>
      </w:pPr>
    </w:p>
    <w:p w14:paraId="3728479F" w14:textId="77777777" w:rsidR="000D6B0D" w:rsidRDefault="00872273" w:rsidP="0094387D">
      <w:pPr>
        <w:ind w:left="709"/>
        <w:rPr>
          <w:rFonts w:asciiTheme="minorHAnsi" w:hAnsiTheme="minorHAnsi"/>
        </w:rPr>
      </w:pPr>
      <w:r>
        <w:rPr>
          <w:rFonts w:asciiTheme="minorHAnsi" w:hAnsiTheme="minorHAnsi"/>
        </w:rPr>
        <w:t>Ms Armstrong stated: ‘</w:t>
      </w:r>
      <w:r w:rsidRPr="00CC2C24">
        <w:rPr>
          <w:rFonts w:asciiTheme="minorHAnsi" w:hAnsiTheme="minorHAnsi"/>
          <w:i/>
          <w:iCs/>
        </w:rPr>
        <w:t>In talking about highlights for the year, I suppose one of the things I would like to say are the campaigns that our organisation Queenslanders with Disability Network either led or have been part of in the last 12 months; towards influencing big picture change; getting change happening, so that people with disability around the State, their families and our supporters get better</w:t>
      </w:r>
      <w:r w:rsidRPr="00CC2C24">
        <w:rPr>
          <w:rFonts w:cs="Arial"/>
          <w:i/>
          <w:iCs/>
          <w:szCs w:val="24"/>
          <w:lang w:eastAsia="en-AU"/>
        </w:rPr>
        <w:t xml:space="preserve"> </w:t>
      </w:r>
      <w:r w:rsidRPr="00CC2C24">
        <w:rPr>
          <w:rFonts w:asciiTheme="minorHAnsi" w:hAnsiTheme="minorHAnsi"/>
          <w:i/>
          <w:iCs/>
        </w:rPr>
        <w:t>services/programs, get better things happening</w:t>
      </w:r>
      <w:r w:rsidR="00CC2C24">
        <w:rPr>
          <w:rFonts w:asciiTheme="minorHAnsi" w:hAnsiTheme="minorHAnsi"/>
        </w:rPr>
        <w:t>’</w:t>
      </w:r>
      <w:r w:rsidRPr="00872273">
        <w:rPr>
          <w:rFonts w:asciiTheme="minorHAnsi" w:hAnsiTheme="minorHAnsi"/>
        </w:rPr>
        <w:t xml:space="preserve">. </w:t>
      </w:r>
      <w:r>
        <w:rPr>
          <w:rFonts w:asciiTheme="minorHAnsi" w:hAnsiTheme="minorHAnsi"/>
        </w:rPr>
        <w:t xml:space="preserve">These include </w:t>
      </w:r>
      <w:r w:rsidRPr="00872273">
        <w:rPr>
          <w:rFonts w:asciiTheme="minorHAnsi" w:hAnsiTheme="minorHAnsi"/>
        </w:rPr>
        <w:t>the Building Better Homes campaig</w:t>
      </w:r>
      <w:r w:rsidR="007F6DCF">
        <w:rPr>
          <w:rFonts w:asciiTheme="minorHAnsi" w:hAnsiTheme="minorHAnsi"/>
        </w:rPr>
        <w:t>n</w:t>
      </w:r>
      <w:r w:rsidR="00B44A0C">
        <w:rPr>
          <w:rFonts w:asciiTheme="minorHAnsi" w:hAnsiTheme="minorHAnsi"/>
        </w:rPr>
        <w:t xml:space="preserve">, Every Australian Counts and </w:t>
      </w:r>
      <w:r w:rsidR="007F6DCF">
        <w:rPr>
          <w:rFonts w:asciiTheme="minorHAnsi" w:hAnsiTheme="minorHAnsi"/>
        </w:rPr>
        <w:t xml:space="preserve">the Stand With Us campaign. </w:t>
      </w:r>
      <w:r w:rsidR="00CC2C24">
        <w:rPr>
          <w:rFonts w:asciiTheme="minorHAnsi" w:hAnsiTheme="minorHAnsi"/>
        </w:rPr>
        <w:t>QDN</w:t>
      </w:r>
      <w:r w:rsidR="007F6DCF">
        <w:rPr>
          <w:rFonts w:asciiTheme="minorHAnsi" w:hAnsiTheme="minorHAnsi"/>
        </w:rPr>
        <w:t xml:space="preserve"> have been doing work on-the-ground and three jurisdictions interstate to assist people with disability, their families and supporters and e</w:t>
      </w:r>
      <w:r w:rsidR="00B44A0C">
        <w:rPr>
          <w:rFonts w:asciiTheme="minorHAnsi" w:hAnsiTheme="minorHAnsi"/>
        </w:rPr>
        <w:t xml:space="preserve">mergency response services to develop </w:t>
      </w:r>
      <w:r w:rsidR="007F6DCF">
        <w:rPr>
          <w:rFonts w:asciiTheme="minorHAnsi" w:hAnsiTheme="minorHAnsi"/>
        </w:rPr>
        <w:t>Disaster Recovery and Emergency Response</w:t>
      </w:r>
      <w:r w:rsidR="00B44A0C">
        <w:rPr>
          <w:rFonts w:asciiTheme="minorHAnsi" w:hAnsiTheme="minorHAnsi"/>
        </w:rPr>
        <w:t xml:space="preserve"> planning</w:t>
      </w:r>
      <w:r w:rsidRPr="00872273">
        <w:rPr>
          <w:rFonts w:asciiTheme="minorHAnsi" w:hAnsiTheme="minorHAnsi"/>
        </w:rPr>
        <w:t>.</w:t>
      </w:r>
      <w:r w:rsidR="00B44A0C">
        <w:rPr>
          <w:rFonts w:asciiTheme="minorHAnsi" w:hAnsiTheme="minorHAnsi"/>
        </w:rPr>
        <w:t xml:space="preserve"> </w:t>
      </w:r>
    </w:p>
    <w:p w14:paraId="6A7D9CA7" w14:textId="77777777" w:rsidR="000D6B0D" w:rsidRDefault="000D6B0D" w:rsidP="0094387D">
      <w:pPr>
        <w:ind w:left="709"/>
        <w:rPr>
          <w:rFonts w:asciiTheme="minorHAnsi" w:hAnsiTheme="minorHAnsi"/>
        </w:rPr>
      </w:pPr>
    </w:p>
    <w:p w14:paraId="0381A213" w14:textId="45D555D9" w:rsidR="0094387D" w:rsidRPr="00CC2C24" w:rsidRDefault="00B44A0C" w:rsidP="0094387D">
      <w:pPr>
        <w:ind w:left="709"/>
        <w:rPr>
          <w:rFonts w:asciiTheme="minorHAnsi" w:hAnsiTheme="minorHAnsi"/>
        </w:rPr>
      </w:pPr>
      <w:r>
        <w:rPr>
          <w:rFonts w:asciiTheme="minorHAnsi" w:hAnsiTheme="minorHAnsi"/>
        </w:rPr>
        <w:t xml:space="preserve">During the prolonged COVID </w:t>
      </w:r>
      <w:r w:rsidR="00640A47">
        <w:rPr>
          <w:rFonts w:asciiTheme="minorHAnsi" w:hAnsiTheme="minorHAnsi"/>
        </w:rPr>
        <w:t xml:space="preserve">years </w:t>
      </w:r>
      <w:r w:rsidR="00A00765">
        <w:rPr>
          <w:rFonts w:asciiTheme="minorHAnsi" w:hAnsiTheme="minorHAnsi"/>
        </w:rPr>
        <w:t xml:space="preserve">where increasingly we have moved to technologies to work and access services and daily needs, QDN has </w:t>
      </w:r>
      <w:r w:rsidR="0094387D">
        <w:rPr>
          <w:rFonts w:asciiTheme="minorHAnsi" w:hAnsiTheme="minorHAnsi"/>
        </w:rPr>
        <w:t>focused on digital access and inclusion to get people with disability adept with technologies</w:t>
      </w:r>
      <w:r w:rsidR="00CC2C24">
        <w:rPr>
          <w:rFonts w:asciiTheme="minorHAnsi" w:hAnsiTheme="minorHAnsi"/>
        </w:rPr>
        <w:t xml:space="preserve"> and digital literacy</w:t>
      </w:r>
      <w:r w:rsidR="0094387D">
        <w:rPr>
          <w:rFonts w:asciiTheme="minorHAnsi" w:hAnsiTheme="minorHAnsi"/>
        </w:rPr>
        <w:t xml:space="preserve">. </w:t>
      </w:r>
      <w:r w:rsidR="000428D9">
        <w:rPr>
          <w:rFonts w:asciiTheme="minorHAnsi" w:hAnsiTheme="minorHAnsi"/>
        </w:rPr>
        <w:t xml:space="preserve"> Ms Armstrong stated, ‘f</w:t>
      </w:r>
      <w:r w:rsidR="0094387D" w:rsidRPr="00CC2C24">
        <w:rPr>
          <w:rFonts w:asciiTheme="minorHAnsi" w:hAnsiTheme="minorHAnsi"/>
          <w:i/>
          <w:iCs/>
        </w:rPr>
        <w:t>or the first time, we now see a more dedicated advocacy focus and funding for First Nations people, people from culturally and linguistically diverse backgrounds and children and young people</w:t>
      </w:r>
      <w:r w:rsidR="000428D9">
        <w:rPr>
          <w:rFonts w:asciiTheme="minorHAnsi" w:hAnsiTheme="minorHAnsi"/>
          <w:i/>
          <w:iCs/>
        </w:rPr>
        <w:t>’</w:t>
      </w:r>
      <w:r w:rsidR="0094387D" w:rsidRPr="00CC2C24">
        <w:rPr>
          <w:rFonts w:asciiTheme="minorHAnsi" w:hAnsiTheme="minorHAnsi"/>
          <w:i/>
          <w:iCs/>
        </w:rPr>
        <w:t xml:space="preserve">. </w:t>
      </w:r>
    </w:p>
    <w:p w14:paraId="7B528BBC" w14:textId="77777777" w:rsidR="0094387D" w:rsidRPr="00CC2C24" w:rsidRDefault="0094387D" w:rsidP="00872273">
      <w:pPr>
        <w:ind w:left="709"/>
        <w:rPr>
          <w:rFonts w:asciiTheme="minorHAnsi" w:hAnsiTheme="minorHAnsi"/>
        </w:rPr>
      </w:pPr>
    </w:p>
    <w:p w14:paraId="6ADA9499" w14:textId="51ED127C" w:rsidR="00CC2C24" w:rsidRPr="000428D9" w:rsidRDefault="0008489D" w:rsidP="00CC2C24">
      <w:pPr>
        <w:ind w:left="709"/>
        <w:rPr>
          <w:rFonts w:asciiTheme="minorHAnsi" w:hAnsiTheme="minorHAnsi"/>
          <w:i/>
          <w:iCs/>
        </w:rPr>
      </w:pPr>
      <w:r w:rsidRPr="00102DB8">
        <w:rPr>
          <w:rFonts w:asciiTheme="minorHAnsi" w:hAnsiTheme="minorHAnsi"/>
        </w:rPr>
        <w:t>Ms A</w:t>
      </w:r>
      <w:r w:rsidR="00D549E0" w:rsidRPr="00102DB8">
        <w:rPr>
          <w:rFonts w:asciiTheme="minorHAnsi" w:hAnsiTheme="minorHAnsi"/>
        </w:rPr>
        <w:t xml:space="preserve">rmstrong </w:t>
      </w:r>
      <w:r w:rsidR="008A6790" w:rsidRPr="00102DB8">
        <w:rPr>
          <w:rFonts w:asciiTheme="minorHAnsi" w:hAnsiTheme="minorHAnsi"/>
        </w:rPr>
        <w:t>highlighted</w:t>
      </w:r>
      <w:r w:rsidR="00D549E0" w:rsidRPr="00102DB8">
        <w:rPr>
          <w:rFonts w:asciiTheme="minorHAnsi" w:hAnsiTheme="minorHAnsi"/>
        </w:rPr>
        <w:t xml:space="preserve"> the many </w:t>
      </w:r>
      <w:r w:rsidR="008A6790" w:rsidRPr="00102DB8">
        <w:rPr>
          <w:rFonts w:asciiTheme="minorHAnsi" w:hAnsiTheme="minorHAnsi"/>
        </w:rPr>
        <w:t xml:space="preserve">successful </w:t>
      </w:r>
      <w:r w:rsidR="00D549E0" w:rsidRPr="00102DB8">
        <w:rPr>
          <w:rFonts w:asciiTheme="minorHAnsi" w:hAnsiTheme="minorHAnsi"/>
        </w:rPr>
        <w:t xml:space="preserve">programs, campaigns and initiatives </w:t>
      </w:r>
      <w:r w:rsidR="008A6790" w:rsidRPr="00102DB8">
        <w:rPr>
          <w:rFonts w:asciiTheme="minorHAnsi" w:hAnsiTheme="minorHAnsi"/>
        </w:rPr>
        <w:t>in the 2021-22 year</w:t>
      </w:r>
      <w:r w:rsidR="00102DB8" w:rsidRPr="00102DB8">
        <w:rPr>
          <w:rFonts w:asciiTheme="minorHAnsi" w:hAnsiTheme="minorHAnsi"/>
        </w:rPr>
        <w:t>, and stated</w:t>
      </w:r>
      <w:r w:rsidR="00102DB8">
        <w:rPr>
          <w:rFonts w:asciiTheme="minorHAnsi" w:hAnsiTheme="minorHAnsi"/>
          <w:i/>
          <w:iCs/>
        </w:rPr>
        <w:t>; ‘</w:t>
      </w:r>
      <w:r w:rsidR="00B44A0C" w:rsidRPr="000428D9">
        <w:rPr>
          <w:rFonts w:asciiTheme="minorHAnsi" w:hAnsiTheme="minorHAnsi"/>
          <w:i/>
          <w:iCs/>
        </w:rPr>
        <w:t>Other work that we have been focussing on this year is something that is absolutely passionate and dear to my heart; and that is the Targeted Outreach Program.</w:t>
      </w:r>
      <w:r w:rsidR="00A00765" w:rsidRPr="000428D9">
        <w:rPr>
          <w:rFonts w:asciiTheme="minorHAnsi" w:hAnsiTheme="minorHAnsi"/>
          <w:i/>
          <w:iCs/>
        </w:rPr>
        <w:t xml:space="preserve"> To date, the stats that I got when I came into the room, in the last 12 months that we have supported over 1,700 people to get plans and to get support through the NDIS</w:t>
      </w:r>
      <w:r w:rsidR="0094387D" w:rsidRPr="000428D9">
        <w:rPr>
          <w:rFonts w:asciiTheme="minorHAnsi" w:hAnsiTheme="minorHAnsi"/>
          <w:i/>
          <w:iCs/>
        </w:rPr>
        <w:t>.  The icing on the cake was the state government who stepped up and</w:t>
      </w:r>
      <w:r w:rsidR="00CC2C24" w:rsidRPr="000428D9">
        <w:rPr>
          <w:rFonts w:asciiTheme="minorHAnsi" w:hAnsiTheme="minorHAnsi"/>
          <w:i/>
          <w:iCs/>
        </w:rPr>
        <w:t xml:space="preserve"> funded an assessment and referral team that </w:t>
      </w:r>
      <w:r w:rsidR="00102DB8">
        <w:rPr>
          <w:rFonts w:asciiTheme="minorHAnsi" w:hAnsiTheme="minorHAnsi"/>
          <w:i/>
          <w:iCs/>
        </w:rPr>
        <w:t>is</w:t>
      </w:r>
      <w:r w:rsidR="00CC2C24" w:rsidRPr="000428D9">
        <w:rPr>
          <w:rFonts w:asciiTheme="minorHAnsi" w:hAnsiTheme="minorHAnsi"/>
          <w:i/>
          <w:iCs/>
        </w:rPr>
        <w:t xml:space="preserve"> able to assist with that detailed documentation and the assessment work required to get into the scheme</w:t>
      </w:r>
      <w:r w:rsidR="00102DB8">
        <w:rPr>
          <w:rFonts w:asciiTheme="minorHAnsi" w:hAnsiTheme="minorHAnsi"/>
          <w:i/>
          <w:iCs/>
        </w:rPr>
        <w:t>’</w:t>
      </w:r>
      <w:r w:rsidR="00CC2C24" w:rsidRPr="000428D9">
        <w:rPr>
          <w:rFonts w:asciiTheme="minorHAnsi" w:hAnsiTheme="minorHAnsi"/>
          <w:i/>
          <w:iCs/>
        </w:rPr>
        <w:t>.</w:t>
      </w:r>
    </w:p>
    <w:p w14:paraId="49AF4056" w14:textId="5E8396F5" w:rsidR="0006082C" w:rsidRDefault="0006082C" w:rsidP="008B4CC3">
      <w:pPr>
        <w:pStyle w:val="ListParagraph"/>
        <w:ind w:left="709"/>
        <w:rPr>
          <w:rFonts w:asciiTheme="minorHAnsi" w:hAnsiTheme="minorHAnsi"/>
        </w:rPr>
      </w:pPr>
    </w:p>
    <w:p w14:paraId="6882298C" w14:textId="2371DEAC" w:rsidR="0006082C" w:rsidRDefault="000428D9" w:rsidP="008B4CC3">
      <w:pPr>
        <w:pStyle w:val="ListParagraph"/>
        <w:ind w:left="709"/>
        <w:rPr>
          <w:rFonts w:asciiTheme="minorHAnsi" w:hAnsiTheme="minorHAnsi"/>
        </w:rPr>
      </w:pPr>
      <w:r>
        <w:rPr>
          <w:rFonts w:asciiTheme="minorHAnsi" w:hAnsiTheme="minorHAnsi"/>
        </w:rPr>
        <w:t xml:space="preserve">Ms Armstrong ended by extending thanks and recognition to the staff and the board for their perseverance, agility and skill in meeting challenge with innovation and tangible opportunities and outcomes for people with disability in our state. </w:t>
      </w:r>
    </w:p>
    <w:p w14:paraId="5096FC1A" w14:textId="77777777" w:rsidR="005142DD" w:rsidRDefault="005142DD" w:rsidP="008B4CC3">
      <w:pPr>
        <w:pStyle w:val="ListParagraph"/>
        <w:ind w:left="709"/>
        <w:rPr>
          <w:rFonts w:asciiTheme="minorHAnsi" w:hAnsiTheme="minorHAnsi"/>
        </w:rPr>
      </w:pPr>
    </w:p>
    <w:p w14:paraId="119ED7F8" w14:textId="13744B36" w:rsidR="00A40270" w:rsidRDefault="005142DD" w:rsidP="00682619">
      <w:pPr>
        <w:ind w:left="709"/>
        <w:rPr>
          <w:rFonts w:asciiTheme="minorHAnsi" w:hAnsiTheme="minorHAnsi"/>
        </w:rPr>
      </w:pPr>
      <w:r>
        <w:rPr>
          <w:rFonts w:asciiTheme="minorHAnsi" w:hAnsiTheme="minorHAnsi"/>
        </w:rPr>
        <w:t xml:space="preserve">Ms Armstrong then </w:t>
      </w:r>
      <w:r w:rsidR="00735BE6">
        <w:rPr>
          <w:rFonts w:asciiTheme="minorHAnsi" w:hAnsiTheme="minorHAnsi"/>
        </w:rPr>
        <w:t xml:space="preserve">presented a Year in Review </w:t>
      </w:r>
      <w:r w:rsidR="00A5212B">
        <w:rPr>
          <w:rFonts w:asciiTheme="minorHAnsi" w:hAnsiTheme="minorHAnsi"/>
        </w:rPr>
        <w:t>2020 to 2021</w:t>
      </w:r>
      <w:r w:rsidR="00F74C57">
        <w:rPr>
          <w:rFonts w:asciiTheme="minorHAnsi" w:hAnsiTheme="minorHAnsi"/>
        </w:rPr>
        <w:t xml:space="preserve"> </w:t>
      </w:r>
      <w:r w:rsidR="00613277">
        <w:rPr>
          <w:rFonts w:asciiTheme="minorHAnsi" w:hAnsiTheme="minorHAnsi"/>
        </w:rPr>
        <w:t>highlighting ‘our people and our vibrant thriving network</w:t>
      </w:r>
      <w:r w:rsidR="00F17901">
        <w:rPr>
          <w:rFonts w:asciiTheme="minorHAnsi" w:hAnsiTheme="minorHAnsi"/>
        </w:rPr>
        <w:t>, the Disability Matters campaign, the My Transport Matters</w:t>
      </w:r>
      <w:r w:rsidR="00E30D8B">
        <w:rPr>
          <w:rFonts w:asciiTheme="minorHAnsi" w:hAnsiTheme="minorHAnsi"/>
        </w:rPr>
        <w:t xml:space="preserve">, and the Aboriginal and Torres Strait Islander </w:t>
      </w:r>
      <w:r w:rsidR="00535D22">
        <w:rPr>
          <w:rFonts w:asciiTheme="minorHAnsi" w:hAnsiTheme="minorHAnsi"/>
        </w:rPr>
        <w:t>Disability Network of Queensland</w:t>
      </w:r>
      <w:r w:rsidR="000907AB">
        <w:rPr>
          <w:rFonts w:asciiTheme="minorHAnsi" w:hAnsiTheme="minorHAnsi"/>
        </w:rPr>
        <w:t>’</w:t>
      </w:r>
      <w:r w:rsidR="00535D22">
        <w:rPr>
          <w:rFonts w:asciiTheme="minorHAnsi" w:hAnsiTheme="minorHAnsi"/>
        </w:rPr>
        <w:t xml:space="preserve">.  </w:t>
      </w:r>
    </w:p>
    <w:p w14:paraId="38BB5A61" w14:textId="77777777" w:rsidR="00FC003A" w:rsidRDefault="00FC003A" w:rsidP="00FC003A">
      <w:pPr>
        <w:ind w:left="709"/>
        <w:rPr>
          <w:rFonts w:asciiTheme="minorHAnsi" w:hAnsiTheme="minorHAnsi"/>
        </w:rPr>
      </w:pPr>
    </w:p>
    <w:p w14:paraId="24A20AA6" w14:textId="03896B20" w:rsidR="00FC003A" w:rsidRPr="00012690" w:rsidRDefault="00FC003A" w:rsidP="00FC003A">
      <w:pPr>
        <w:ind w:left="709"/>
        <w:rPr>
          <w:rFonts w:asciiTheme="minorHAnsi" w:hAnsiTheme="minorHAnsi"/>
        </w:rPr>
      </w:pPr>
      <w:r>
        <w:rPr>
          <w:rFonts w:asciiTheme="minorHAnsi" w:hAnsiTheme="minorHAnsi"/>
        </w:rPr>
        <w:t>Ms Armstrong then presented Mr</w:t>
      </w:r>
      <w:r w:rsidR="00CF1DE5">
        <w:rPr>
          <w:rFonts w:asciiTheme="minorHAnsi" w:hAnsiTheme="minorHAnsi"/>
        </w:rPr>
        <w:t xml:space="preserve">. </w:t>
      </w:r>
      <w:r w:rsidRPr="00012690">
        <w:rPr>
          <w:rFonts w:asciiTheme="minorHAnsi" w:hAnsiTheme="minorHAnsi"/>
        </w:rPr>
        <w:t>Geoff Rowe, CEO Aged and Disability Advocacy (ADA)</w:t>
      </w:r>
      <w:r w:rsidR="000907AB">
        <w:rPr>
          <w:rFonts w:asciiTheme="minorHAnsi" w:hAnsiTheme="minorHAnsi"/>
        </w:rPr>
        <w:t xml:space="preserve"> who</w:t>
      </w:r>
      <w:r>
        <w:rPr>
          <w:rFonts w:asciiTheme="minorHAnsi" w:hAnsiTheme="minorHAnsi"/>
        </w:rPr>
        <w:t xml:space="preserve"> provided </w:t>
      </w:r>
      <w:r w:rsidR="00CF1DE5">
        <w:rPr>
          <w:rFonts w:asciiTheme="minorHAnsi" w:hAnsiTheme="minorHAnsi"/>
        </w:rPr>
        <w:t xml:space="preserve">members with </w:t>
      </w:r>
      <w:r>
        <w:rPr>
          <w:rFonts w:asciiTheme="minorHAnsi" w:hAnsiTheme="minorHAnsi"/>
        </w:rPr>
        <w:t xml:space="preserve">an account of the year’s progress and challenges </w:t>
      </w:r>
      <w:r w:rsidRPr="00CF1DE5">
        <w:rPr>
          <w:rFonts w:asciiTheme="minorHAnsi" w:hAnsiTheme="minorHAnsi"/>
        </w:rPr>
        <w:t xml:space="preserve">hosting the </w:t>
      </w:r>
      <w:r w:rsidRPr="00D33DCB">
        <w:rPr>
          <w:rFonts w:asciiTheme="minorHAnsi" w:hAnsiTheme="minorHAnsi"/>
        </w:rPr>
        <w:t>Aboriginal and Torres Strait Islander Disability Network of Queensland, as well as highlighted achievements as one of the partners Targeted Outreach Project.</w:t>
      </w:r>
      <w:r>
        <w:rPr>
          <w:rFonts w:asciiTheme="minorHAnsi" w:hAnsiTheme="minorHAnsi"/>
        </w:rPr>
        <w:t xml:space="preserve"> </w:t>
      </w:r>
    </w:p>
    <w:p w14:paraId="4AADCF00" w14:textId="77777777" w:rsidR="008B4CC3" w:rsidRDefault="008B4CC3" w:rsidP="008B4CC3">
      <w:pPr>
        <w:pStyle w:val="ListParagraph"/>
        <w:ind w:left="709"/>
        <w:rPr>
          <w:rFonts w:asciiTheme="minorHAnsi" w:hAnsiTheme="minorHAnsi"/>
        </w:rPr>
      </w:pPr>
    </w:p>
    <w:p w14:paraId="3CE81F50" w14:textId="77777777" w:rsidR="00431EA0" w:rsidRDefault="00A06AAF" w:rsidP="00431EA0">
      <w:pPr>
        <w:rPr>
          <w:rFonts w:asciiTheme="minorHAnsi" w:hAnsiTheme="minorHAnsi"/>
          <w:b/>
        </w:rPr>
      </w:pPr>
      <w:r>
        <w:rPr>
          <w:rFonts w:asciiTheme="minorHAnsi" w:hAnsiTheme="minorHAnsi"/>
          <w:b/>
        </w:rPr>
        <w:lastRenderedPageBreak/>
        <w:t>6</w:t>
      </w:r>
      <w:r w:rsidR="00A262B0" w:rsidRPr="00C401F7">
        <w:rPr>
          <w:rFonts w:asciiTheme="minorHAnsi" w:hAnsiTheme="minorHAnsi"/>
          <w:b/>
        </w:rPr>
        <w:t>.</w:t>
      </w:r>
      <w:r w:rsidR="00A262B0" w:rsidRPr="00C401F7">
        <w:rPr>
          <w:rFonts w:asciiTheme="minorHAnsi" w:hAnsiTheme="minorHAnsi"/>
          <w:b/>
        </w:rPr>
        <w:tab/>
      </w:r>
      <w:r w:rsidR="00A262B0">
        <w:rPr>
          <w:rFonts w:asciiTheme="minorHAnsi" w:hAnsiTheme="minorHAnsi"/>
          <w:b/>
        </w:rPr>
        <w:t>Financial and Auditor’s Report</w:t>
      </w:r>
      <w:r w:rsidR="00B90E38">
        <w:rPr>
          <w:rFonts w:asciiTheme="minorHAnsi" w:hAnsiTheme="minorHAnsi"/>
          <w:b/>
        </w:rPr>
        <w:t xml:space="preserve">: </w:t>
      </w:r>
      <w:r w:rsidR="00B90E38" w:rsidRPr="00D55891">
        <w:rPr>
          <w:rFonts w:asciiTheme="minorHAnsi" w:hAnsiTheme="minorHAnsi"/>
        </w:rPr>
        <w:t>Haywards Chartered Accountants</w:t>
      </w:r>
    </w:p>
    <w:p w14:paraId="30060B38" w14:textId="77777777" w:rsidR="00431EA0" w:rsidRDefault="00431EA0" w:rsidP="00431EA0">
      <w:pPr>
        <w:rPr>
          <w:rFonts w:asciiTheme="minorHAnsi" w:hAnsiTheme="minorHAnsi"/>
          <w:b/>
        </w:rPr>
      </w:pPr>
    </w:p>
    <w:p w14:paraId="72E91DEF" w14:textId="42102545" w:rsidR="00A262B0" w:rsidRDefault="005D7AAB" w:rsidP="00564D32">
      <w:pPr>
        <w:ind w:left="709"/>
        <w:rPr>
          <w:rFonts w:asciiTheme="minorHAnsi" w:hAnsiTheme="minorHAnsi"/>
        </w:rPr>
      </w:pPr>
      <w:r>
        <w:rPr>
          <w:rFonts w:asciiTheme="minorHAnsi" w:hAnsiTheme="minorHAnsi"/>
        </w:rPr>
        <w:t xml:space="preserve">The Auditor, Peter Gesch, Haywards Chartered Accountants, </w:t>
      </w:r>
      <w:r w:rsidR="006538B1">
        <w:rPr>
          <w:rFonts w:asciiTheme="minorHAnsi" w:hAnsiTheme="minorHAnsi"/>
        </w:rPr>
        <w:t>presented the A</w:t>
      </w:r>
      <w:r w:rsidR="00606253">
        <w:rPr>
          <w:rFonts w:asciiTheme="minorHAnsi" w:hAnsiTheme="minorHAnsi"/>
        </w:rPr>
        <w:t>uditor Report for the 20</w:t>
      </w:r>
      <w:r w:rsidR="008339C7">
        <w:rPr>
          <w:rFonts w:asciiTheme="minorHAnsi" w:hAnsiTheme="minorHAnsi"/>
        </w:rPr>
        <w:t>20</w:t>
      </w:r>
      <w:r w:rsidR="00606253">
        <w:rPr>
          <w:rFonts w:asciiTheme="minorHAnsi" w:hAnsiTheme="minorHAnsi"/>
        </w:rPr>
        <w:t>-2</w:t>
      </w:r>
      <w:r w:rsidR="008339C7">
        <w:rPr>
          <w:rFonts w:asciiTheme="minorHAnsi" w:hAnsiTheme="minorHAnsi"/>
        </w:rPr>
        <w:t>1</w:t>
      </w:r>
      <w:r w:rsidR="00DA276B">
        <w:rPr>
          <w:rFonts w:asciiTheme="minorHAnsi" w:hAnsiTheme="minorHAnsi"/>
        </w:rPr>
        <w:t xml:space="preserve"> Financial Year, </w:t>
      </w:r>
      <w:r w:rsidR="007F25DB">
        <w:rPr>
          <w:rFonts w:asciiTheme="minorHAnsi" w:hAnsiTheme="minorHAnsi"/>
        </w:rPr>
        <w:t xml:space="preserve">stating opinion </w:t>
      </w:r>
      <w:r w:rsidR="000907AB">
        <w:rPr>
          <w:rFonts w:asciiTheme="minorHAnsi" w:hAnsiTheme="minorHAnsi"/>
        </w:rPr>
        <w:t xml:space="preserve">that </w:t>
      </w:r>
      <w:r w:rsidR="007F25DB">
        <w:rPr>
          <w:rFonts w:asciiTheme="minorHAnsi" w:hAnsiTheme="minorHAnsi"/>
        </w:rPr>
        <w:t xml:space="preserve">the financial report of QDN has been prepared in accordance with Division 60 of the ACNC Act 2012 including </w:t>
      </w:r>
      <w:r w:rsidR="001A3408">
        <w:rPr>
          <w:rFonts w:asciiTheme="minorHAnsi" w:hAnsiTheme="minorHAnsi"/>
        </w:rPr>
        <w:t>given</w:t>
      </w:r>
      <w:r w:rsidR="007F25DB">
        <w:rPr>
          <w:rFonts w:asciiTheme="minorHAnsi" w:hAnsiTheme="minorHAnsi"/>
        </w:rPr>
        <w:t xml:space="preserve"> a true and fair view of the QDN’s finan</w:t>
      </w:r>
      <w:r w:rsidR="00606253">
        <w:rPr>
          <w:rFonts w:asciiTheme="minorHAnsi" w:hAnsiTheme="minorHAnsi"/>
        </w:rPr>
        <w:t>cial position as of 30 June 20</w:t>
      </w:r>
      <w:r w:rsidR="008339C7">
        <w:rPr>
          <w:rFonts w:asciiTheme="minorHAnsi" w:hAnsiTheme="minorHAnsi"/>
        </w:rPr>
        <w:t>20</w:t>
      </w:r>
      <w:r w:rsidR="007F25DB">
        <w:rPr>
          <w:rFonts w:asciiTheme="minorHAnsi" w:hAnsiTheme="minorHAnsi"/>
        </w:rPr>
        <w:t xml:space="preserve"> and of its financial performance and cash flows for the </w:t>
      </w:r>
      <w:r w:rsidR="001A3408">
        <w:rPr>
          <w:rFonts w:asciiTheme="minorHAnsi" w:hAnsiTheme="minorHAnsi"/>
        </w:rPr>
        <w:t>year ended on that date.</w:t>
      </w:r>
    </w:p>
    <w:p w14:paraId="742E5BAC" w14:textId="77777777" w:rsidR="001568F5" w:rsidRDefault="001568F5" w:rsidP="00564D32">
      <w:pPr>
        <w:ind w:left="709"/>
        <w:rPr>
          <w:rFonts w:asciiTheme="minorHAnsi" w:hAnsiTheme="minorHAnsi"/>
        </w:rPr>
      </w:pPr>
    </w:p>
    <w:p w14:paraId="317FCD72" w14:textId="48723630" w:rsidR="00E76E28" w:rsidRDefault="005D7AAB" w:rsidP="00E76E28">
      <w:pPr>
        <w:ind w:left="709"/>
        <w:rPr>
          <w:rFonts w:asciiTheme="minorHAnsi" w:hAnsiTheme="minorHAnsi"/>
        </w:rPr>
      </w:pPr>
      <w:r>
        <w:rPr>
          <w:rFonts w:asciiTheme="minorHAnsi" w:hAnsiTheme="minorHAnsi"/>
        </w:rPr>
        <w:t>Auditor Peter Gesch</w:t>
      </w:r>
      <w:r w:rsidR="00B90E38">
        <w:rPr>
          <w:rFonts w:asciiTheme="minorHAnsi" w:hAnsiTheme="minorHAnsi"/>
        </w:rPr>
        <w:t xml:space="preserve"> declared an</w:t>
      </w:r>
      <w:r w:rsidR="00C90C1B">
        <w:rPr>
          <w:rFonts w:asciiTheme="minorHAnsi" w:hAnsiTheme="minorHAnsi"/>
        </w:rPr>
        <w:t xml:space="preserve"> Unqualified </w:t>
      </w:r>
      <w:r w:rsidR="000907AB">
        <w:rPr>
          <w:rFonts w:asciiTheme="minorHAnsi" w:hAnsiTheme="minorHAnsi"/>
        </w:rPr>
        <w:t>R</w:t>
      </w:r>
      <w:r w:rsidR="00C90C1B">
        <w:rPr>
          <w:rFonts w:asciiTheme="minorHAnsi" w:hAnsiTheme="minorHAnsi"/>
        </w:rPr>
        <w:t xml:space="preserve">eport.  </w:t>
      </w:r>
    </w:p>
    <w:p w14:paraId="0EF960EA" w14:textId="77777777" w:rsidR="00E76E28" w:rsidRDefault="00E76E28" w:rsidP="00E76E28">
      <w:pPr>
        <w:ind w:left="709"/>
        <w:rPr>
          <w:rFonts w:asciiTheme="minorHAnsi" w:hAnsiTheme="minorHAnsi"/>
        </w:rPr>
      </w:pPr>
    </w:p>
    <w:p w14:paraId="1007A3F6" w14:textId="3206BECE" w:rsidR="00E76E28" w:rsidRPr="002B36EE" w:rsidRDefault="00E76E28" w:rsidP="00E76E28">
      <w:pPr>
        <w:ind w:left="709"/>
        <w:rPr>
          <w:rFonts w:asciiTheme="minorHAnsi" w:hAnsiTheme="minorHAnsi"/>
        </w:rPr>
      </w:pPr>
      <w:r>
        <w:rPr>
          <w:rFonts w:asciiTheme="minorHAnsi" w:hAnsiTheme="minorHAnsi"/>
        </w:rPr>
        <w:t>Presenters remained in front and standing</w:t>
      </w:r>
      <w:r w:rsidRPr="002B36EE">
        <w:rPr>
          <w:rFonts w:asciiTheme="minorHAnsi" w:hAnsiTheme="minorHAnsi"/>
        </w:rPr>
        <w:t xml:space="preserve"> </w:t>
      </w:r>
      <w:r>
        <w:rPr>
          <w:rFonts w:asciiTheme="minorHAnsi" w:hAnsiTheme="minorHAnsi"/>
        </w:rPr>
        <w:t>to field questions from Members about their reports. These included largely questions of content</w:t>
      </w:r>
      <w:r w:rsidR="007C5543">
        <w:rPr>
          <w:rFonts w:asciiTheme="minorHAnsi" w:hAnsiTheme="minorHAnsi"/>
        </w:rPr>
        <w:t xml:space="preserve"> and detail</w:t>
      </w:r>
      <w:r>
        <w:rPr>
          <w:rFonts w:asciiTheme="minorHAnsi" w:hAnsiTheme="minorHAnsi"/>
        </w:rPr>
        <w:t xml:space="preserve">, particularly </w:t>
      </w:r>
      <w:r w:rsidR="006B29FB">
        <w:rPr>
          <w:rFonts w:asciiTheme="minorHAnsi" w:hAnsiTheme="minorHAnsi"/>
        </w:rPr>
        <w:t>regarding</w:t>
      </w:r>
      <w:r>
        <w:rPr>
          <w:rFonts w:asciiTheme="minorHAnsi" w:hAnsiTheme="minorHAnsi"/>
        </w:rPr>
        <w:t xml:space="preserve"> </w:t>
      </w:r>
      <w:r w:rsidR="007C5543">
        <w:rPr>
          <w:rFonts w:asciiTheme="minorHAnsi" w:hAnsiTheme="minorHAnsi"/>
        </w:rPr>
        <w:t>financial outcomes</w:t>
      </w:r>
      <w:r>
        <w:rPr>
          <w:rFonts w:asciiTheme="minorHAnsi" w:hAnsiTheme="minorHAnsi"/>
        </w:rPr>
        <w:t xml:space="preserve">. </w:t>
      </w:r>
    </w:p>
    <w:p w14:paraId="1029DBA1" w14:textId="77777777" w:rsidR="00563192" w:rsidRDefault="00563192" w:rsidP="00B224DD">
      <w:pPr>
        <w:rPr>
          <w:rFonts w:asciiTheme="minorHAnsi" w:hAnsiTheme="minorHAnsi"/>
        </w:rPr>
      </w:pPr>
    </w:p>
    <w:p w14:paraId="30DB5900" w14:textId="77777777" w:rsidR="004E1963" w:rsidRPr="00C401F7" w:rsidRDefault="007864A3" w:rsidP="00E75BA1">
      <w:pPr>
        <w:rPr>
          <w:rFonts w:asciiTheme="minorHAnsi" w:hAnsiTheme="minorHAnsi"/>
        </w:rPr>
      </w:pPr>
      <w:r>
        <w:rPr>
          <w:color w:val="31849B" w:themeColor="accent5" w:themeShade="BF"/>
          <w:sz w:val="28"/>
          <w:shd w:val="clear" w:color="auto" w:fill="365F91" w:themeFill="accent1" w:themeFillShade="BF"/>
        </w:rPr>
        <w:pict w14:anchorId="53AE414B">
          <v:rect id="_x0000_i1030" style="width:0;height:1.5pt" o:hralign="center" o:hrstd="t" o:hr="t" fillcolor="#a0a0a0" stroked="f"/>
        </w:pict>
      </w:r>
    </w:p>
    <w:p w14:paraId="69F2209A" w14:textId="77777777" w:rsidR="00E75BA1" w:rsidRPr="0096177F" w:rsidRDefault="00E75BA1" w:rsidP="00E75BA1">
      <w:pPr>
        <w:rPr>
          <w:b/>
          <w:bCs/>
        </w:rPr>
      </w:pPr>
      <w:r w:rsidRPr="0096177F">
        <w:rPr>
          <w:b/>
          <w:bCs/>
        </w:rPr>
        <w:t>MOTION TO ACCEPT AND APPROVE REPORT</w:t>
      </w:r>
      <w:r w:rsidR="00680C1D" w:rsidRPr="0096177F">
        <w:rPr>
          <w:b/>
          <w:bCs/>
        </w:rPr>
        <w:t xml:space="preserve">S </w:t>
      </w:r>
      <w:r w:rsidR="00D55891" w:rsidRPr="0096177F">
        <w:rPr>
          <w:b/>
          <w:bCs/>
        </w:rPr>
        <w:t>AS PRESENTED</w:t>
      </w:r>
    </w:p>
    <w:p w14:paraId="08D9985A" w14:textId="77777777" w:rsidR="00680C1D" w:rsidRDefault="00680C1D">
      <w:pPr>
        <w:rPr>
          <w:rFonts w:asciiTheme="minorHAnsi" w:hAnsiTheme="minorHAnsi"/>
          <w:i/>
        </w:rPr>
      </w:pPr>
    </w:p>
    <w:p w14:paraId="1EB67775" w14:textId="77777777" w:rsidR="00001577" w:rsidRDefault="00680C1D">
      <w:pPr>
        <w:rPr>
          <w:rFonts w:asciiTheme="minorHAnsi" w:hAnsiTheme="minorHAnsi"/>
        </w:rPr>
      </w:pPr>
      <w:r>
        <w:rPr>
          <w:rFonts w:asciiTheme="minorHAnsi" w:hAnsiTheme="minorHAnsi"/>
          <w:i/>
        </w:rPr>
        <w:t>Motion</w:t>
      </w:r>
      <w:r w:rsidRPr="00C401F7">
        <w:rPr>
          <w:rFonts w:asciiTheme="minorHAnsi" w:hAnsiTheme="minorHAnsi"/>
          <w:i/>
        </w:rPr>
        <w:t>:</w:t>
      </w:r>
      <w:r>
        <w:rPr>
          <w:rFonts w:asciiTheme="minorHAnsi" w:hAnsiTheme="minorHAnsi"/>
        </w:rPr>
        <w:t xml:space="preserve">  To Accept and Approve the Chair’s Report, the CEO’s Report </w:t>
      </w:r>
    </w:p>
    <w:p w14:paraId="59119746" w14:textId="77777777" w:rsidR="00001577" w:rsidRDefault="00001577">
      <w:pPr>
        <w:rPr>
          <w:rFonts w:asciiTheme="minorHAnsi" w:hAnsiTheme="minorHAnsi"/>
        </w:rPr>
      </w:pPr>
    </w:p>
    <w:p w14:paraId="12E5351E" w14:textId="7D369088" w:rsidR="00BA7DD4" w:rsidRDefault="00BA7DD4" w:rsidP="00BA7DD4">
      <w:pPr>
        <w:rPr>
          <w:rFonts w:asciiTheme="minorHAnsi" w:hAnsiTheme="minorHAnsi"/>
        </w:rPr>
      </w:pPr>
      <w:r w:rsidRPr="00C401F7">
        <w:rPr>
          <w:rFonts w:asciiTheme="minorHAnsi" w:hAnsiTheme="minorHAnsi"/>
        </w:rPr>
        <w:t>Moved:</w:t>
      </w:r>
      <w:r w:rsidR="005D7AAB">
        <w:rPr>
          <w:rFonts w:asciiTheme="minorHAnsi" w:hAnsiTheme="minorHAnsi"/>
        </w:rPr>
        <w:t xml:space="preserve"> </w:t>
      </w:r>
      <w:r w:rsidR="00D970B6">
        <w:rPr>
          <w:rFonts w:asciiTheme="minorHAnsi" w:hAnsiTheme="minorHAnsi"/>
        </w:rPr>
        <w:t>Gary Matthews</w:t>
      </w:r>
      <w:r w:rsidR="0054295F">
        <w:rPr>
          <w:rFonts w:asciiTheme="minorHAnsi" w:hAnsiTheme="minorHAnsi"/>
        </w:rPr>
        <w:t xml:space="preserve">   </w:t>
      </w:r>
      <w:r w:rsidR="0054295F">
        <w:rPr>
          <w:rFonts w:asciiTheme="minorHAnsi" w:hAnsiTheme="minorHAnsi"/>
        </w:rPr>
        <w:tab/>
      </w:r>
      <w:r w:rsidR="005D7AAB">
        <w:rPr>
          <w:rFonts w:asciiTheme="minorHAnsi" w:hAnsiTheme="minorHAnsi"/>
        </w:rPr>
        <w:t xml:space="preserve"> </w:t>
      </w:r>
      <w:r w:rsidRPr="00C401F7">
        <w:rPr>
          <w:rFonts w:asciiTheme="minorHAnsi" w:hAnsiTheme="minorHAnsi"/>
        </w:rPr>
        <w:t>Seconded:</w:t>
      </w:r>
      <w:r>
        <w:rPr>
          <w:rFonts w:asciiTheme="minorHAnsi" w:hAnsiTheme="minorHAnsi"/>
        </w:rPr>
        <w:t xml:space="preserve"> </w:t>
      </w:r>
      <w:r w:rsidR="00701C4D">
        <w:rPr>
          <w:rFonts w:asciiTheme="minorHAnsi" w:hAnsiTheme="minorHAnsi"/>
        </w:rPr>
        <w:t xml:space="preserve">Rachel Matthews   </w:t>
      </w:r>
    </w:p>
    <w:p w14:paraId="7E338DD2" w14:textId="77777777" w:rsidR="00BA7DD4" w:rsidRDefault="00BA7DD4" w:rsidP="00BA7DD4">
      <w:pPr>
        <w:rPr>
          <w:rFonts w:asciiTheme="minorHAnsi" w:hAnsiTheme="minorHAnsi"/>
        </w:rPr>
      </w:pPr>
    </w:p>
    <w:p w14:paraId="1AD4ADE6" w14:textId="07553C66" w:rsidR="00BA7DD4" w:rsidRDefault="00BA7DD4" w:rsidP="00564D32">
      <w:pPr>
        <w:rPr>
          <w:rFonts w:asciiTheme="minorHAnsi" w:hAnsiTheme="minorHAnsi"/>
        </w:rPr>
      </w:pPr>
      <w:r>
        <w:rPr>
          <w:rFonts w:asciiTheme="minorHAnsi" w:hAnsiTheme="minorHAnsi"/>
        </w:rPr>
        <w:t xml:space="preserve">Carried by Show of Hands </w:t>
      </w:r>
      <w:r>
        <w:rPr>
          <w:rFonts w:asciiTheme="minorHAnsi" w:hAnsiTheme="minorHAnsi"/>
        </w:rPr>
        <w:tab/>
        <w:t xml:space="preserve"> None Against.  </w:t>
      </w:r>
      <w:r>
        <w:rPr>
          <w:rFonts w:asciiTheme="minorHAnsi" w:hAnsiTheme="minorHAnsi"/>
        </w:rPr>
        <w:tab/>
        <w:t xml:space="preserve">None Abstaining.     </w:t>
      </w:r>
    </w:p>
    <w:p w14:paraId="6C2006BA" w14:textId="77777777" w:rsidR="00001577" w:rsidRDefault="00001577">
      <w:pPr>
        <w:rPr>
          <w:rFonts w:asciiTheme="minorHAnsi" w:hAnsiTheme="minorHAnsi"/>
        </w:rPr>
      </w:pPr>
    </w:p>
    <w:p w14:paraId="23AEF3ED" w14:textId="77777777" w:rsidR="00C535CF" w:rsidRPr="00C401F7" w:rsidRDefault="00BA7DD4">
      <w:pPr>
        <w:rPr>
          <w:rFonts w:asciiTheme="minorHAnsi" w:hAnsiTheme="minorHAnsi"/>
        </w:rPr>
      </w:pPr>
      <w:r w:rsidRPr="00BA7DD4">
        <w:rPr>
          <w:rFonts w:asciiTheme="minorHAnsi" w:hAnsiTheme="minorHAnsi"/>
          <w:i/>
        </w:rPr>
        <w:t>Motion:</w:t>
      </w:r>
      <w:r>
        <w:rPr>
          <w:rFonts w:asciiTheme="minorHAnsi" w:hAnsiTheme="minorHAnsi"/>
        </w:rPr>
        <w:t xml:space="preserve"> </w:t>
      </w:r>
      <w:r w:rsidR="00001577">
        <w:rPr>
          <w:rFonts w:asciiTheme="minorHAnsi" w:hAnsiTheme="minorHAnsi"/>
        </w:rPr>
        <w:t xml:space="preserve"> </w:t>
      </w:r>
      <w:r>
        <w:rPr>
          <w:rFonts w:asciiTheme="minorHAnsi" w:hAnsiTheme="minorHAnsi"/>
        </w:rPr>
        <w:t>To Accept</w:t>
      </w:r>
      <w:r w:rsidR="00680C1D">
        <w:rPr>
          <w:rFonts w:asciiTheme="minorHAnsi" w:hAnsiTheme="minorHAnsi"/>
        </w:rPr>
        <w:t xml:space="preserve"> </w:t>
      </w:r>
      <w:r w:rsidR="00522799">
        <w:rPr>
          <w:rFonts w:asciiTheme="minorHAnsi" w:hAnsiTheme="minorHAnsi"/>
        </w:rPr>
        <w:t>Auditor’s Report as</w:t>
      </w:r>
      <w:r w:rsidR="00680C1D">
        <w:rPr>
          <w:rFonts w:asciiTheme="minorHAnsi" w:hAnsiTheme="minorHAnsi"/>
        </w:rPr>
        <w:t xml:space="preserve"> presented</w:t>
      </w:r>
      <w:r w:rsidR="00522799">
        <w:rPr>
          <w:rFonts w:asciiTheme="minorHAnsi" w:hAnsiTheme="minorHAnsi"/>
        </w:rPr>
        <w:t>, and to continue with the cu</w:t>
      </w:r>
      <w:r w:rsidR="00B90E38">
        <w:rPr>
          <w:rFonts w:asciiTheme="minorHAnsi" w:hAnsiTheme="minorHAnsi"/>
        </w:rPr>
        <w:t>rrent auditor (</w:t>
      </w:r>
      <w:r w:rsidR="00B90E38" w:rsidRPr="00D55891">
        <w:rPr>
          <w:rFonts w:asciiTheme="minorHAnsi" w:hAnsiTheme="minorHAnsi"/>
        </w:rPr>
        <w:t>Haywards Chartered Accountants</w:t>
      </w:r>
      <w:r w:rsidR="00606253">
        <w:rPr>
          <w:rFonts w:asciiTheme="minorHAnsi" w:hAnsiTheme="minorHAnsi"/>
        </w:rPr>
        <w:t>) for the FY 2020-21</w:t>
      </w:r>
    </w:p>
    <w:p w14:paraId="09D0835F" w14:textId="77777777" w:rsidR="00F574A5" w:rsidRPr="00C401F7" w:rsidRDefault="00F574A5">
      <w:pPr>
        <w:rPr>
          <w:rFonts w:asciiTheme="minorHAnsi" w:hAnsiTheme="minorHAnsi"/>
        </w:rPr>
      </w:pPr>
    </w:p>
    <w:p w14:paraId="08DA1690" w14:textId="77777777" w:rsidR="00701C4D" w:rsidRDefault="00701C4D" w:rsidP="00701C4D">
      <w:pPr>
        <w:rPr>
          <w:rFonts w:asciiTheme="minorHAnsi" w:hAnsiTheme="minorHAnsi"/>
        </w:rPr>
      </w:pPr>
      <w:r w:rsidRPr="00C401F7">
        <w:rPr>
          <w:rFonts w:asciiTheme="minorHAnsi" w:hAnsiTheme="minorHAnsi"/>
        </w:rPr>
        <w:t>Moved:</w:t>
      </w:r>
      <w:r>
        <w:rPr>
          <w:rFonts w:asciiTheme="minorHAnsi" w:hAnsiTheme="minorHAnsi"/>
        </w:rPr>
        <w:t xml:space="preserve"> Matt McCracken   </w:t>
      </w:r>
      <w:r>
        <w:rPr>
          <w:rFonts w:asciiTheme="minorHAnsi" w:hAnsiTheme="minorHAnsi"/>
        </w:rPr>
        <w:tab/>
        <w:t xml:space="preserve"> </w:t>
      </w:r>
      <w:r w:rsidRPr="00C401F7">
        <w:rPr>
          <w:rFonts w:asciiTheme="minorHAnsi" w:hAnsiTheme="minorHAnsi"/>
        </w:rPr>
        <w:t>Seconded:</w:t>
      </w:r>
      <w:r>
        <w:rPr>
          <w:rFonts w:asciiTheme="minorHAnsi" w:hAnsiTheme="minorHAnsi"/>
        </w:rPr>
        <w:t xml:space="preserve"> Rachel Matthews   </w:t>
      </w:r>
    </w:p>
    <w:p w14:paraId="5841EE4B" w14:textId="77777777" w:rsidR="00C341AF" w:rsidRDefault="00C341AF" w:rsidP="00C341AF">
      <w:pPr>
        <w:rPr>
          <w:rFonts w:asciiTheme="minorHAnsi" w:hAnsiTheme="minorHAnsi"/>
        </w:rPr>
      </w:pPr>
    </w:p>
    <w:p w14:paraId="745F9972" w14:textId="040A988B" w:rsidR="00EB6532" w:rsidRDefault="004236F2" w:rsidP="00564D32">
      <w:pPr>
        <w:rPr>
          <w:rFonts w:asciiTheme="minorHAnsi" w:hAnsiTheme="minorHAnsi"/>
        </w:rPr>
      </w:pPr>
      <w:r>
        <w:rPr>
          <w:rFonts w:asciiTheme="minorHAnsi" w:hAnsiTheme="minorHAnsi"/>
        </w:rPr>
        <w:t xml:space="preserve">Carried by Show of Hands </w:t>
      </w:r>
      <w:r>
        <w:rPr>
          <w:rFonts w:asciiTheme="minorHAnsi" w:hAnsiTheme="minorHAnsi"/>
        </w:rPr>
        <w:tab/>
        <w:t xml:space="preserve">None </w:t>
      </w:r>
      <w:r w:rsidR="00C341AF">
        <w:rPr>
          <w:rFonts w:asciiTheme="minorHAnsi" w:hAnsiTheme="minorHAnsi"/>
        </w:rPr>
        <w:t>Against.</w:t>
      </w:r>
      <w:r w:rsidR="003D5B4C">
        <w:rPr>
          <w:rFonts w:asciiTheme="minorHAnsi" w:hAnsiTheme="minorHAnsi"/>
        </w:rPr>
        <w:tab/>
      </w:r>
      <w:r w:rsidR="003D5B4C">
        <w:rPr>
          <w:rFonts w:asciiTheme="minorHAnsi" w:hAnsiTheme="minorHAnsi"/>
        </w:rPr>
        <w:tab/>
      </w:r>
      <w:r>
        <w:rPr>
          <w:rFonts w:asciiTheme="minorHAnsi" w:hAnsiTheme="minorHAnsi"/>
        </w:rPr>
        <w:t xml:space="preserve">None </w:t>
      </w:r>
      <w:r w:rsidR="00C341AF">
        <w:rPr>
          <w:rFonts w:asciiTheme="minorHAnsi" w:hAnsiTheme="minorHAnsi"/>
        </w:rPr>
        <w:t xml:space="preserve">Abstaining.     </w:t>
      </w:r>
    </w:p>
    <w:p w14:paraId="04CFD130" w14:textId="77777777" w:rsidR="00D55891" w:rsidRPr="00C401F7" w:rsidRDefault="007864A3" w:rsidP="00D55891">
      <w:pPr>
        <w:rPr>
          <w:rFonts w:asciiTheme="minorHAnsi" w:hAnsiTheme="minorHAnsi"/>
        </w:rPr>
      </w:pPr>
      <w:r>
        <w:rPr>
          <w:color w:val="31849B" w:themeColor="accent5" w:themeShade="BF"/>
          <w:sz w:val="28"/>
          <w:shd w:val="clear" w:color="auto" w:fill="365F91" w:themeFill="accent1" w:themeFillShade="BF"/>
        </w:rPr>
        <w:pict w14:anchorId="5F0BACE4">
          <v:rect id="_x0000_i1031" style="width:0;height:1.5pt" o:hralign="center" o:hrstd="t" o:hr="t" fillcolor="#a0a0a0" stroked="f"/>
        </w:pict>
      </w:r>
    </w:p>
    <w:p w14:paraId="3C5344A9" w14:textId="586DD47C" w:rsidR="00574E22" w:rsidRDefault="00574E22" w:rsidP="00574E22">
      <w:pPr>
        <w:rPr>
          <w:b/>
          <w:bCs/>
        </w:rPr>
      </w:pPr>
      <w:r w:rsidRPr="0096177F">
        <w:rPr>
          <w:b/>
          <w:bCs/>
        </w:rPr>
        <w:t xml:space="preserve">QUESTIONS </w:t>
      </w:r>
      <w:r w:rsidR="00E73BC7">
        <w:rPr>
          <w:b/>
          <w:bCs/>
        </w:rPr>
        <w:t xml:space="preserve">/VOICES </w:t>
      </w:r>
      <w:r w:rsidRPr="0096177F">
        <w:rPr>
          <w:b/>
          <w:bCs/>
        </w:rPr>
        <w:t xml:space="preserve">FROM MEMBERS  </w:t>
      </w:r>
    </w:p>
    <w:p w14:paraId="29919EE0" w14:textId="77777777" w:rsidR="00B60FD6" w:rsidRDefault="00B60FD6" w:rsidP="00F453B9">
      <w:pPr>
        <w:rPr>
          <w:rFonts w:asciiTheme="minorHAnsi" w:hAnsiTheme="minorHAnsi"/>
          <w:b/>
        </w:rPr>
      </w:pPr>
    </w:p>
    <w:p w14:paraId="36197968" w14:textId="77777777" w:rsidR="0035751D" w:rsidRDefault="00574E22" w:rsidP="00F453B9">
      <w:pPr>
        <w:rPr>
          <w:rFonts w:asciiTheme="minorHAnsi" w:hAnsiTheme="minorHAnsi"/>
          <w:bCs/>
        </w:rPr>
      </w:pPr>
      <w:r w:rsidRPr="00A143C0">
        <w:rPr>
          <w:rFonts w:asciiTheme="minorHAnsi" w:hAnsiTheme="minorHAnsi"/>
          <w:bCs/>
        </w:rPr>
        <w:t xml:space="preserve">Question time was very </w:t>
      </w:r>
      <w:r w:rsidR="00CF1683" w:rsidRPr="00A143C0">
        <w:rPr>
          <w:rFonts w:asciiTheme="minorHAnsi" w:hAnsiTheme="minorHAnsi"/>
          <w:bCs/>
        </w:rPr>
        <w:t xml:space="preserve">enthusiastically participated in amongst all the members and guests both online and in person. </w:t>
      </w:r>
      <w:r w:rsidR="00A54C1E" w:rsidRPr="00A143C0">
        <w:rPr>
          <w:rFonts w:asciiTheme="minorHAnsi" w:hAnsiTheme="minorHAnsi"/>
          <w:bCs/>
        </w:rPr>
        <w:t xml:space="preserve"> </w:t>
      </w:r>
    </w:p>
    <w:p w14:paraId="3CE8F231" w14:textId="77777777" w:rsidR="0035751D" w:rsidRDefault="0035751D" w:rsidP="00F453B9">
      <w:pPr>
        <w:rPr>
          <w:rFonts w:asciiTheme="minorHAnsi" w:hAnsiTheme="minorHAnsi"/>
          <w:bCs/>
        </w:rPr>
      </w:pPr>
    </w:p>
    <w:p w14:paraId="2FD48523" w14:textId="77777777" w:rsidR="0035751D" w:rsidRDefault="00A54C1E" w:rsidP="00F453B9">
      <w:pPr>
        <w:rPr>
          <w:rFonts w:asciiTheme="minorHAnsi" w:hAnsiTheme="minorHAnsi"/>
          <w:bCs/>
        </w:rPr>
      </w:pPr>
      <w:r w:rsidRPr="7EB1FEFF">
        <w:rPr>
          <w:rFonts w:asciiTheme="minorHAnsi" w:hAnsiTheme="minorHAnsi"/>
        </w:rPr>
        <w:t xml:space="preserve">The questions </w:t>
      </w:r>
      <w:r w:rsidR="0035751D" w:rsidRPr="7EB1FEFF">
        <w:rPr>
          <w:rFonts w:asciiTheme="minorHAnsi" w:hAnsiTheme="minorHAnsi"/>
        </w:rPr>
        <w:t xml:space="preserve">and answers </w:t>
      </w:r>
      <w:r w:rsidRPr="7EB1FEFF">
        <w:rPr>
          <w:rFonts w:asciiTheme="minorHAnsi" w:hAnsiTheme="minorHAnsi"/>
        </w:rPr>
        <w:t xml:space="preserve">demonstrated the members wide array of knowledge and interests in all areas of policy, systems and programs that </w:t>
      </w:r>
      <w:r w:rsidR="00425615" w:rsidRPr="7EB1FEFF">
        <w:rPr>
          <w:rFonts w:asciiTheme="minorHAnsi" w:hAnsiTheme="minorHAnsi"/>
        </w:rPr>
        <w:t xml:space="preserve">have effect on their lives.  </w:t>
      </w:r>
    </w:p>
    <w:p w14:paraId="10E34653" w14:textId="4292AB3A" w:rsidR="7EB1FEFF" w:rsidRDefault="7EB1FEFF" w:rsidP="7EB1FEFF">
      <w:pPr>
        <w:rPr>
          <w:rFonts w:asciiTheme="minorHAnsi" w:hAnsiTheme="minorHAnsi"/>
          <w:b/>
          <w:bCs/>
        </w:rPr>
      </w:pPr>
    </w:p>
    <w:p w14:paraId="0C3A429A" w14:textId="024D8254" w:rsidR="00544E67" w:rsidRDefault="6BC07FB7" w:rsidP="7EB1FEFF">
      <w:pPr>
        <w:rPr>
          <w:rFonts w:asciiTheme="minorHAnsi" w:hAnsiTheme="minorHAnsi"/>
          <w:b/>
          <w:bCs/>
        </w:rPr>
      </w:pPr>
      <w:r w:rsidRPr="7EB1FEFF">
        <w:rPr>
          <w:rFonts w:asciiTheme="minorHAnsi" w:hAnsiTheme="minorHAnsi"/>
          <w:b/>
          <w:bCs/>
        </w:rPr>
        <w:t>A</w:t>
      </w:r>
      <w:r w:rsidR="00425615" w:rsidRPr="7EB1FEFF">
        <w:rPr>
          <w:rFonts w:asciiTheme="minorHAnsi" w:hAnsiTheme="minorHAnsi"/>
          <w:b/>
          <w:bCs/>
        </w:rPr>
        <w:t>mongst th</w:t>
      </w:r>
      <w:r w:rsidR="0021599B" w:rsidRPr="7EB1FEFF">
        <w:rPr>
          <w:rFonts w:asciiTheme="minorHAnsi" w:hAnsiTheme="minorHAnsi"/>
          <w:b/>
          <w:bCs/>
        </w:rPr>
        <w:t xml:space="preserve">ese, the </w:t>
      </w:r>
      <w:r w:rsidR="7CA3FF01" w:rsidRPr="7EB1FEFF">
        <w:rPr>
          <w:rFonts w:asciiTheme="minorHAnsi" w:hAnsiTheme="minorHAnsi"/>
          <w:b/>
          <w:bCs/>
        </w:rPr>
        <w:t xml:space="preserve">issues most pressing are: </w:t>
      </w:r>
    </w:p>
    <w:p w14:paraId="3F1BD61D" w14:textId="5B3A90C4" w:rsidR="7EB1FEFF" w:rsidRDefault="7EB1FEFF" w:rsidP="7EB1FEFF">
      <w:pPr>
        <w:rPr>
          <w:rFonts w:asciiTheme="minorHAnsi" w:hAnsiTheme="minorHAnsi"/>
          <w:b/>
          <w:bCs/>
          <w:szCs w:val="24"/>
        </w:rPr>
      </w:pPr>
    </w:p>
    <w:p w14:paraId="58321310" w14:textId="18C1E624" w:rsidR="0021599B" w:rsidRPr="00E60CBA" w:rsidRDefault="00E60CBA" w:rsidP="00F453B9">
      <w:pPr>
        <w:rPr>
          <w:rFonts w:asciiTheme="minorHAnsi" w:hAnsiTheme="minorHAnsi" w:cstheme="minorHAnsi"/>
          <w:bCs/>
        </w:rPr>
      </w:pPr>
      <w:r w:rsidRPr="00E60CBA">
        <w:rPr>
          <w:rFonts w:asciiTheme="minorHAnsi" w:hAnsiTheme="minorHAnsi" w:cstheme="minorHAnsi"/>
          <w:bCs/>
        </w:rPr>
        <w:t>EMPLOYMENT</w:t>
      </w:r>
    </w:p>
    <w:p w14:paraId="56CD5D3C" w14:textId="33523A53" w:rsidR="008C771A" w:rsidRPr="001F564F" w:rsidRDefault="001438C9" w:rsidP="7EB1FEFF">
      <w:pPr>
        <w:pStyle w:val="ListParagraph"/>
        <w:numPr>
          <w:ilvl w:val="0"/>
          <w:numId w:val="25"/>
        </w:numPr>
        <w:rPr>
          <w:rFonts w:asciiTheme="minorHAnsi" w:hAnsiTheme="minorHAnsi" w:cstheme="minorBidi"/>
        </w:rPr>
      </w:pPr>
      <w:r w:rsidRPr="7EB1FEFF">
        <w:rPr>
          <w:rFonts w:asciiTheme="minorHAnsi" w:hAnsiTheme="minorHAnsi" w:cstheme="minorBidi"/>
        </w:rPr>
        <w:t>The</w:t>
      </w:r>
      <w:r w:rsidR="005D4BCD" w:rsidRPr="7EB1FEFF">
        <w:rPr>
          <w:rFonts w:asciiTheme="minorHAnsi" w:hAnsiTheme="minorHAnsi" w:cstheme="minorBidi"/>
        </w:rPr>
        <w:t>re is</w:t>
      </w:r>
      <w:r w:rsidRPr="7EB1FEFF">
        <w:rPr>
          <w:rFonts w:asciiTheme="minorHAnsi" w:hAnsiTheme="minorHAnsi" w:cstheme="minorBidi"/>
        </w:rPr>
        <w:t xml:space="preserve"> need for the </w:t>
      </w:r>
      <w:r w:rsidR="0B6CD939" w:rsidRPr="7EB1FEFF">
        <w:rPr>
          <w:rFonts w:asciiTheme="minorHAnsi" w:hAnsiTheme="minorHAnsi" w:cstheme="minorBidi"/>
        </w:rPr>
        <w:t>C</w:t>
      </w:r>
      <w:r w:rsidRPr="7EB1FEFF">
        <w:rPr>
          <w:rFonts w:asciiTheme="minorHAnsi" w:hAnsiTheme="minorHAnsi" w:cstheme="minorBidi"/>
        </w:rPr>
        <w:t>ommonwealth</w:t>
      </w:r>
      <w:r w:rsidR="6ABF4BD1" w:rsidRPr="7EB1FEFF">
        <w:rPr>
          <w:rFonts w:asciiTheme="minorHAnsi" w:hAnsiTheme="minorHAnsi" w:cstheme="minorBidi"/>
        </w:rPr>
        <w:t xml:space="preserve">, because it is responsible for employment, </w:t>
      </w:r>
      <w:r w:rsidRPr="7EB1FEFF">
        <w:rPr>
          <w:rFonts w:asciiTheme="minorHAnsi" w:hAnsiTheme="minorHAnsi" w:cstheme="minorBidi"/>
        </w:rPr>
        <w:t>and NDIS to do more about employment</w:t>
      </w:r>
      <w:r w:rsidR="6E05957E" w:rsidRPr="7EB1FEFF">
        <w:rPr>
          <w:rFonts w:asciiTheme="minorHAnsi" w:hAnsiTheme="minorHAnsi" w:cstheme="minorBidi"/>
        </w:rPr>
        <w:t xml:space="preserve"> for people with disability because</w:t>
      </w:r>
      <w:r w:rsidR="00B63D7B" w:rsidRPr="7EB1FEFF">
        <w:rPr>
          <w:rFonts w:asciiTheme="minorHAnsi" w:hAnsiTheme="minorHAnsi" w:cstheme="minorBidi"/>
        </w:rPr>
        <w:t xml:space="preserve"> it is the key driver of social change and allows people to have economic independence</w:t>
      </w:r>
      <w:r w:rsidR="183A0601" w:rsidRPr="7EB1FEFF">
        <w:rPr>
          <w:rFonts w:asciiTheme="minorHAnsi" w:hAnsiTheme="minorHAnsi" w:cstheme="minorBidi"/>
        </w:rPr>
        <w:t>.  I know this from my own lived experience.</w:t>
      </w:r>
    </w:p>
    <w:p w14:paraId="217C7CAE" w14:textId="01EFBDCE" w:rsidR="008C771A" w:rsidRPr="003C472D" w:rsidRDefault="00B63D7B" w:rsidP="008C771A">
      <w:pPr>
        <w:pStyle w:val="ListParagraph"/>
        <w:numPr>
          <w:ilvl w:val="0"/>
          <w:numId w:val="25"/>
        </w:numPr>
        <w:rPr>
          <w:rFonts w:asciiTheme="minorHAnsi" w:hAnsiTheme="minorHAnsi" w:cstheme="minorHAnsi"/>
          <w:b/>
        </w:rPr>
      </w:pPr>
      <w:r w:rsidRPr="001F564F">
        <w:rPr>
          <w:rFonts w:asciiTheme="minorHAnsi" w:hAnsiTheme="minorHAnsi" w:cstheme="minorHAnsi"/>
          <w:bCs/>
        </w:rPr>
        <w:lastRenderedPageBreak/>
        <w:t>The</w:t>
      </w:r>
      <w:r w:rsidR="005D4BCD" w:rsidRPr="001F564F">
        <w:rPr>
          <w:rFonts w:asciiTheme="minorHAnsi" w:hAnsiTheme="minorHAnsi" w:cstheme="minorHAnsi"/>
          <w:bCs/>
        </w:rPr>
        <w:t>re is</w:t>
      </w:r>
      <w:r w:rsidRPr="001F564F">
        <w:rPr>
          <w:rFonts w:asciiTheme="minorHAnsi" w:hAnsiTheme="minorHAnsi" w:cstheme="minorHAnsi"/>
          <w:bCs/>
        </w:rPr>
        <w:t xml:space="preserve"> need to</w:t>
      </w:r>
      <w:r w:rsidR="00105631" w:rsidRPr="001F564F">
        <w:rPr>
          <w:rFonts w:asciiTheme="minorHAnsi" w:hAnsiTheme="minorHAnsi" w:cstheme="minorHAnsi"/>
          <w:bCs/>
        </w:rPr>
        <w:t xml:space="preserve"> </w:t>
      </w:r>
      <w:r w:rsidR="008F32E7" w:rsidRPr="001F564F">
        <w:rPr>
          <w:rFonts w:asciiTheme="minorHAnsi" w:hAnsiTheme="minorHAnsi" w:cstheme="minorHAnsi"/>
          <w:bCs/>
        </w:rPr>
        <w:t xml:space="preserve">develop an evidence base </w:t>
      </w:r>
      <w:r w:rsidR="008C771A" w:rsidRPr="001F564F">
        <w:rPr>
          <w:rFonts w:asciiTheme="minorHAnsi" w:hAnsiTheme="minorHAnsi" w:cstheme="minorHAnsi"/>
          <w:bCs/>
        </w:rPr>
        <w:t xml:space="preserve">that goes beyond policy and procedure to help people with disabilities function in workplaces </w:t>
      </w:r>
      <w:r w:rsidR="005D4BCD" w:rsidRPr="001F564F">
        <w:rPr>
          <w:rFonts w:asciiTheme="minorHAnsi" w:hAnsiTheme="minorHAnsi" w:cstheme="minorHAnsi"/>
          <w:bCs/>
        </w:rPr>
        <w:t xml:space="preserve">and </w:t>
      </w:r>
      <w:r w:rsidR="008C771A" w:rsidRPr="001F564F">
        <w:rPr>
          <w:rFonts w:asciiTheme="minorHAnsi" w:hAnsiTheme="minorHAnsi" w:cstheme="minorHAnsi"/>
          <w:bCs/>
        </w:rPr>
        <w:t xml:space="preserve">contribute </w:t>
      </w:r>
      <w:r w:rsidR="008C771A" w:rsidRPr="001F564F">
        <w:rPr>
          <w:rFonts w:asciiTheme="minorHAnsi" w:hAnsiTheme="minorHAnsi" w:cstheme="minorHAnsi"/>
          <w:szCs w:val="24"/>
          <w:lang w:eastAsia="en-AU"/>
        </w:rPr>
        <w:t>in a way that's appropriate for them, and shows their best skill</w:t>
      </w:r>
      <w:r w:rsidR="008C771A" w:rsidRPr="001F564F">
        <w:rPr>
          <w:rFonts w:asciiTheme="minorHAnsi" w:hAnsiTheme="minorHAnsi" w:cstheme="minorHAnsi"/>
          <w:szCs w:val="24"/>
          <w:lang w:eastAsia="en-AU"/>
        </w:rPr>
        <w:noBreakHyphen/>
        <w:t>set, then we are still back at square one; because ultimately if we are not feeling supported, included and I guess nurtured in a workplace, what happens is that we retreat. When we retreat, we don't become a part of our community and the cycle continues.</w:t>
      </w:r>
    </w:p>
    <w:p w14:paraId="2A517D63" w14:textId="5077C3DD" w:rsidR="003C472D" w:rsidRPr="003C472D" w:rsidRDefault="003C472D" w:rsidP="003C472D">
      <w:pPr>
        <w:pStyle w:val="ListParagraph"/>
        <w:numPr>
          <w:ilvl w:val="0"/>
          <w:numId w:val="25"/>
        </w:numPr>
        <w:rPr>
          <w:rFonts w:asciiTheme="minorHAnsi" w:hAnsiTheme="minorHAnsi" w:cstheme="minorHAnsi"/>
          <w:szCs w:val="24"/>
          <w:lang w:eastAsia="en-AU"/>
        </w:rPr>
      </w:pPr>
      <w:r w:rsidRPr="003C472D">
        <w:rPr>
          <w:rFonts w:asciiTheme="minorHAnsi" w:hAnsiTheme="minorHAnsi" w:cstheme="minorHAnsi"/>
          <w:szCs w:val="24"/>
          <w:lang w:eastAsia="en-AU"/>
        </w:rPr>
        <w:t>My own life, I can only say it is a social network that you have in later life, that is only there because of those people you went to school with. It's part of employment but it's even more important because the social network operates a worker; it operates for the rest of your life.</w:t>
      </w:r>
    </w:p>
    <w:p w14:paraId="728A8B0E" w14:textId="799B052D" w:rsidR="00B63D7B" w:rsidRPr="001F564F" w:rsidRDefault="008E2F96" w:rsidP="001438C9">
      <w:pPr>
        <w:pStyle w:val="ListParagraph"/>
        <w:numPr>
          <w:ilvl w:val="0"/>
          <w:numId w:val="25"/>
        </w:numPr>
        <w:rPr>
          <w:rFonts w:asciiTheme="minorHAnsi" w:hAnsiTheme="minorHAnsi" w:cstheme="minorHAnsi"/>
          <w:b/>
        </w:rPr>
      </w:pPr>
      <w:r w:rsidRPr="001F564F">
        <w:rPr>
          <w:rFonts w:asciiTheme="minorHAnsi" w:hAnsiTheme="minorHAnsi" w:cstheme="minorHAnsi"/>
          <w:szCs w:val="24"/>
          <w:lang w:eastAsia="en-AU"/>
        </w:rPr>
        <w:t xml:space="preserve">I don't like to be put in jobs where they get paid half just because of my </w:t>
      </w:r>
      <w:r w:rsidR="00D92389" w:rsidRPr="001F564F">
        <w:rPr>
          <w:rFonts w:asciiTheme="minorHAnsi" w:hAnsiTheme="minorHAnsi" w:cstheme="minorHAnsi"/>
          <w:szCs w:val="24"/>
          <w:lang w:eastAsia="en-AU"/>
        </w:rPr>
        <w:t>disability,</w:t>
      </w:r>
      <w:r w:rsidRPr="001F564F">
        <w:rPr>
          <w:rFonts w:asciiTheme="minorHAnsi" w:hAnsiTheme="minorHAnsi" w:cstheme="minorHAnsi"/>
          <w:szCs w:val="24"/>
          <w:lang w:eastAsia="en-AU"/>
        </w:rPr>
        <w:t xml:space="preserve"> because I am a bit slow with my work productivity. I am qualified at university as well. I feel like there's a bit more value required in disability employment; and in paying people the right wages, fair wages.</w:t>
      </w:r>
    </w:p>
    <w:p w14:paraId="2D816B46" w14:textId="722D4ED3" w:rsidR="00FC3E97" w:rsidRPr="00FC3E97" w:rsidRDefault="00762201" w:rsidP="00CB5214">
      <w:pPr>
        <w:pStyle w:val="ListParagraph"/>
        <w:numPr>
          <w:ilvl w:val="0"/>
          <w:numId w:val="25"/>
        </w:numPr>
        <w:rPr>
          <w:rFonts w:asciiTheme="minorHAnsi" w:hAnsiTheme="minorHAnsi" w:cstheme="minorHAnsi"/>
          <w:b/>
        </w:rPr>
      </w:pPr>
      <w:r w:rsidRPr="001F564F">
        <w:rPr>
          <w:rFonts w:asciiTheme="minorHAnsi" w:hAnsiTheme="minorHAnsi" w:cstheme="minorHAnsi"/>
          <w:szCs w:val="24"/>
          <w:lang w:eastAsia="en-AU"/>
        </w:rPr>
        <w:t>W</w:t>
      </w:r>
      <w:r w:rsidR="00FA5EE4" w:rsidRPr="001F564F">
        <w:rPr>
          <w:rFonts w:asciiTheme="minorHAnsi" w:hAnsiTheme="minorHAnsi" w:cstheme="minorHAnsi"/>
          <w:szCs w:val="24"/>
          <w:lang w:eastAsia="en-AU"/>
        </w:rPr>
        <w:t xml:space="preserve">e do hope that the government will commit and make the pledge </w:t>
      </w:r>
      <w:proofErr w:type="gramStart"/>
      <w:r w:rsidR="00FA5EE4" w:rsidRPr="001F564F">
        <w:rPr>
          <w:rFonts w:asciiTheme="minorHAnsi" w:hAnsiTheme="minorHAnsi" w:cstheme="minorHAnsi"/>
          <w:szCs w:val="24"/>
          <w:lang w:eastAsia="en-AU"/>
        </w:rPr>
        <w:t>to  the</w:t>
      </w:r>
      <w:proofErr w:type="gramEnd"/>
      <w:r w:rsidR="00FA5EE4" w:rsidRPr="001F564F">
        <w:rPr>
          <w:rFonts w:asciiTheme="minorHAnsi" w:hAnsiTheme="minorHAnsi" w:cstheme="minorHAnsi"/>
          <w:szCs w:val="24"/>
          <w:lang w:eastAsia="en-AU"/>
        </w:rPr>
        <w:t xml:space="preserve"> recommendation from the Royal Commission as well, because employment has still got a long way to go for people with disabilities; and we do hope that they hear all the evidence/stories at the Royal Commission and take that on board</w:t>
      </w:r>
    </w:p>
    <w:p w14:paraId="33AB2742" w14:textId="42635EC5" w:rsidR="0017060E" w:rsidRPr="00180D54" w:rsidRDefault="00CB5214" w:rsidP="00D92389">
      <w:pPr>
        <w:pStyle w:val="ListParagraph"/>
        <w:numPr>
          <w:ilvl w:val="0"/>
          <w:numId w:val="25"/>
        </w:numPr>
        <w:rPr>
          <w:rFonts w:asciiTheme="minorHAnsi" w:hAnsiTheme="minorHAnsi" w:cstheme="minorHAnsi"/>
          <w:b/>
        </w:rPr>
      </w:pPr>
      <w:r w:rsidRPr="00FC3E97">
        <w:rPr>
          <w:rFonts w:asciiTheme="minorHAnsi" w:hAnsiTheme="minorHAnsi" w:cstheme="minorHAnsi"/>
          <w:szCs w:val="24"/>
          <w:lang w:eastAsia="en-AU"/>
        </w:rPr>
        <w:t xml:space="preserve">I think one of the major challenges we have at the moment is the casualisation of our workforce; and that is to do with recruitment companies not taking on people with disability. And </w:t>
      </w:r>
      <w:r w:rsidRPr="00D92389">
        <w:rPr>
          <w:rFonts w:asciiTheme="minorHAnsi" w:hAnsiTheme="minorHAnsi" w:cstheme="minorHAnsi"/>
          <w:szCs w:val="24"/>
          <w:lang w:eastAsia="en-AU"/>
        </w:rPr>
        <w:t>I am a living example of that</w:t>
      </w:r>
      <w:r w:rsidR="00592DD6">
        <w:rPr>
          <w:rFonts w:asciiTheme="minorHAnsi" w:hAnsiTheme="minorHAnsi" w:cstheme="minorHAnsi"/>
          <w:szCs w:val="24"/>
          <w:lang w:eastAsia="en-AU"/>
        </w:rPr>
        <w:t xml:space="preserve"> – for </w:t>
      </w:r>
      <w:r w:rsidR="0017060E" w:rsidRPr="00D92389">
        <w:rPr>
          <w:rFonts w:asciiTheme="minorHAnsi" w:hAnsiTheme="minorHAnsi" w:cstheme="minorHAnsi"/>
          <w:szCs w:val="24"/>
          <w:lang w:eastAsia="en-AU"/>
        </w:rPr>
        <w:t>people who have a sensory loss</w:t>
      </w:r>
      <w:r w:rsidR="00592DD6">
        <w:rPr>
          <w:rFonts w:asciiTheme="minorHAnsi" w:hAnsiTheme="minorHAnsi" w:cstheme="minorHAnsi"/>
          <w:szCs w:val="24"/>
          <w:lang w:eastAsia="en-AU"/>
        </w:rPr>
        <w:t xml:space="preserve"> </w:t>
      </w:r>
      <w:r w:rsidR="00E849DC">
        <w:rPr>
          <w:rFonts w:asciiTheme="minorHAnsi" w:hAnsiTheme="minorHAnsi" w:cstheme="minorHAnsi"/>
          <w:szCs w:val="24"/>
          <w:lang w:eastAsia="en-AU"/>
        </w:rPr>
        <w:t>its</w:t>
      </w:r>
      <w:r w:rsidR="0017060E" w:rsidRPr="00D92389">
        <w:rPr>
          <w:rFonts w:asciiTheme="minorHAnsi" w:hAnsiTheme="minorHAnsi" w:cstheme="minorHAnsi"/>
          <w:szCs w:val="24"/>
          <w:lang w:eastAsia="en-AU"/>
        </w:rPr>
        <w:t xml:space="preserve"> 70 per cent unemployment in our sector at the moment.</w:t>
      </w:r>
    </w:p>
    <w:p w14:paraId="31F2A59C" w14:textId="36C1BADB" w:rsidR="00180D54" w:rsidRDefault="00180D54" w:rsidP="00180D54">
      <w:pPr>
        <w:pStyle w:val="ListParagraph"/>
        <w:numPr>
          <w:ilvl w:val="0"/>
          <w:numId w:val="25"/>
        </w:numPr>
        <w:rPr>
          <w:rFonts w:asciiTheme="minorHAnsi" w:hAnsiTheme="minorHAnsi" w:cstheme="minorHAnsi"/>
          <w:szCs w:val="24"/>
          <w:lang w:eastAsia="en-AU"/>
        </w:rPr>
      </w:pPr>
      <w:r w:rsidRPr="00180D54">
        <w:rPr>
          <w:rFonts w:asciiTheme="minorHAnsi" w:hAnsiTheme="minorHAnsi" w:cstheme="minorHAnsi"/>
          <w:szCs w:val="24"/>
          <w:lang w:eastAsia="en-AU"/>
        </w:rPr>
        <w:t>I have been following through social media and online the value 500 companies; and they are companies that have stated a position on employing people with disabilities and developing inclusive cultures around the world; and they are led by their CEOs to do this thing. Richard Branson's version. As far as I can tell, there's only nine companies in Australia that have made similar commitments; Telstra being one of them.</w:t>
      </w:r>
    </w:p>
    <w:p w14:paraId="53D4BC3A" w14:textId="25D36320" w:rsidR="00955CF0" w:rsidRPr="00955CF0" w:rsidRDefault="00955CF0" w:rsidP="7EB1FEFF">
      <w:pPr>
        <w:pStyle w:val="ListParagraph"/>
        <w:numPr>
          <w:ilvl w:val="0"/>
          <w:numId w:val="25"/>
        </w:numPr>
        <w:rPr>
          <w:rFonts w:asciiTheme="minorHAnsi" w:hAnsiTheme="minorHAnsi" w:cstheme="minorBidi"/>
          <w:lang w:eastAsia="en-AU"/>
        </w:rPr>
      </w:pPr>
      <w:r w:rsidRPr="7EB1FEFF">
        <w:rPr>
          <w:rFonts w:asciiTheme="minorHAnsi" w:hAnsiTheme="minorHAnsi" w:cstheme="minorBidi"/>
          <w:lang w:eastAsia="en-AU"/>
        </w:rPr>
        <w:t xml:space="preserve">Queensland </w:t>
      </w:r>
      <w:r w:rsidR="00EF680C">
        <w:rPr>
          <w:rFonts w:asciiTheme="minorHAnsi" w:hAnsiTheme="minorHAnsi" w:cstheme="minorBidi"/>
          <w:lang w:eastAsia="en-AU"/>
        </w:rPr>
        <w:t>G</w:t>
      </w:r>
      <w:r w:rsidRPr="7EB1FEFF">
        <w:rPr>
          <w:rFonts w:asciiTheme="minorHAnsi" w:hAnsiTheme="minorHAnsi" w:cstheme="minorBidi"/>
          <w:lang w:eastAsia="en-AU"/>
        </w:rPr>
        <w:t xml:space="preserve">overnment  have </w:t>
      </w:r>
      <w:r w:rsidR="00EF680C">
        <w:rPr>
          <w:rFonts w:asciiTheme="minorHAnsi" w:hAnsiTheme="minorHAnsi" w:cstheme="minorBidi"/>
          <w:lang w:eastAsia="en-AU"/>
        </w:rPr>
        <w:t>arranged</w:t>
      </w:r>
      <w:r w:rsidRPr="7EB1FEFF">
        <w:rPr>
          <w:rFonts w:asciiTheme="minorHAnsi" w:hAnsiTheme="minorHAnsi" w:cstheme="minorBidi"/>
          <w:lang w:eastAsia="en-AU"/>
        </w:rPr>
        <w:t xml:space="preserve"> Karen Hooper from the Productivity Commission to write a report on the NDIS; and she had some really good suggestions on employment that would have seen a lot of work with employers, to show them why they should be employing people with disabilities. If those recommendations were put in place, it would make a huge impact, I am sure; because it really is the myths that employers have that hold us back with employers.</w:t>
      </w:r>
    </w:p>
    <w:p w14:paraId="1CE06873" w14:textId="77777777" w:rsidR="00FC3E97" w:rsidRPr="00FC3E97" w:rsidRDefault="00FC3E97" w:rsidP="00606A41">
      <w:pPr>
        <w:pStyle w:val="ListParagraph"/>
        <w:rPr>
          <w:rFonts w:asciiTheme="minorHAnsi" w:hAnsiTheme="minorHAnsi" w:cstheme="minorHAnsi"/>
          <w:b/>
        </w:rPr>
      </w:pPr>
    </w:p>
    <w:p w14:paraId="031C8853" w14:textId="0FC6596B" w:rsidR="003C4D1E" w:rsidRPr="00955CF0" w:rsidRDefault="0035751D" w:rsidP="00F623AB">
      <w:pPr>
        <w:rPr>
          <w:rFonts w:asciiTheme="minorHAnsi" w:hAnsiTheme="minorHAnsi" w:cstheme="minorHAnsi"/>
          <w:szCs w:val="24"/>
          <w:lang w:eastAsia="en-AU"/>
        </w:rPr>
      </w:pPr>
      <w:r w:rsidRPr="00955CF0">
        <w:rPr>
          <w:rFonts w:asciiTheme="minorHAnsi" w:hAnsiTheme="minorHAnsi" w:cstheme="minorHAnsi"/>
          <w:szCs w:val="24"/>
          <w:lang w:eastAsia="en-AU"/>
        </w:rPr>
        <w:t xml:space="preserve">NDIS, </w:t>
      </w:r>
      <w:r w:rsidR="003C4D1E" w:rsidRPr="00955CF0">
        <w:rPr>
          <w:rFonts w:asciiTheme="minorHAnsi" w:hAnsiTheme="minorHAnsi" w:cstheme="minorHAnsi"/>
          <w:szCs w:val="24"/>
          <w:lang w:eastAsia="en-AU"/>
        </w:rPr>
        <w:t>POST COVID RECOVERY</w:t>
      </w:r>
      <w:r w:rsidR="00E863E5" w:rsidRPr="00955CF0">
        <w:rPr>
          <w:rFonts w:asciiTheme="minorHAnsi" w:hAnsiTheme="minorHAnsi" w:cstheme="minorHAnsi"/>
          <w:szCs w:val="24"/>
          <w:lang w:eastAsia="en-AU"/>
        </w:rPr>
        <w:t xml:space="preserve"> AND DISABILITY SUPPORT PENSION </w:t>
      </w:r>
      <w:r w:rsidR="00015D38" w:rsidRPr="00955CF0">
        <w:rPr>
          <w:rFonts w:asciiTheme="minorHAnsi" w:hAnsiTheme="minorHAnsi" w:cstheme="minorHAnsi"/>
          <w:szCs w:val="24"/>
          <w:lang w:eastAsia="en-AU"/>
        </w:rPr>
        <w:t>/NEWSTART</w:t>
      </w:r>
    </w:p>
    <w:p w14:paraId="6161564A" w14:textId="30F7C5B6" w:rsidR="00C2545D" w:rsidRDefault="00C2545D" w:rsidP="7EB1FEFF">
      <w:pPr>
        <w:pStyle w:val="ListParagraph"/>
        <w:numPr>
          <w:ilvl w:val="0"/>
          <w:numId w:val="28"/>
        </w:numPr>
        <w:rPr>
          <w:rFonts w:asciiTheme="minorHAnsi" w:hAnsiTheme="minorHAnsi" w:cstheme="minorBidi"/>
          <w:lang w:eastAsia="en-AU"/>
        </w:rPr>
      </w:pPr>
      <w:r w:rsidRPr="7EB1FEFF">
        <w:rPr>
          <w:rFonts w:asciiTheme="minorHAnsi" w:hAnsiTheme="minorHAnsi" w:cstheme="minorBidi"/>
          <w:lang w:eastAsia="en-AU"/>
        </w:rPr>
        <w:t xml:space="preserve">Now we are in postCOVID recovery and my concern is we need a resurgence of community inclusion and school inclusion as part of that; and inclusion in the workplace as part of that; and also I think it's been demonstrated through the pandemic that the disability support pension is not enough to live on. And improvements in the benefits that we receive from Centrelink. </w:t>
      </w:r>
    </w:p>
    <w:p w14:paraId="098A9068" w14:textId="515BD9D1" w:rsidR="0035751D" w:rsidRPr="0035751D" w:rsidRDefault="0035751D" w:rsidP="0035751D">
      <w:pPr>
        <w:pStyle w:val="ListParagraph"/>
        <w:numPr>
          <w:ilvl w:val="0"/>
          <w:numId w:val="28"/>
        </w:numPr>
        <w:rPr>
          <w:rFonts w:asciiTheme="minorHAnsi" w:hAnsiTheme="minorHAnsi" w:cstheme="minorHAnsi"/>
          <w:szCs w:val="24"/>
          <w:lang w:eastAsia="en-AU"/>
        </w:rPr>
      </w:pPr>
      <w:r w:rsidRPr="001F564F">
        <w:rPr>
          <w:rFonts w:asciiTheme="minorHAnsi" w:hAnsiTheme="minorHAnsi" w:cstheme="minorHAnsi"/>
          <w:szCs w:val="24"/>
          <w:lang w:eastAsia="en-AU"/>
        </w:rPr>
        <w:t>I think another thing to put on the agenda for this year is the NDIS as a whole; funding packages are being cut. And I would like to see that as part of whatever work we do with the election. Thank you.</w:t>
      </w:r>
    </w:p>
    <w:p w14:paraId="2EBECE32" w14:textId="77777777" w:rsidR="00E863E5" w:rsidRPr="001F564F" w:rsidRDefault="00E863E5" w:rsidP="00E863E5">
      <w:pPr>
        <w:rPr>
          <w:rFonts w:asciiTheme="minorHAnsi" w:hAnsiTheme="minorHAnsi" w:cstheme="minorHAnsi"/>
          <w:szCs w:val="24"/>
          <w:lang w:eastAsia="en-AU"/>
        </w:rPr>
      </w:pPr>
    </w:p>
    <w:p w14:paraId="401C8CEC" w14:textId="6F06CE59" w:rsidR="00E863E5" w:rsidRPr="00955CF0" w:rsidRDefault="00E863E5" w:rsidP="00E863E5">
      <w:pPr>
        <w:rPr>
          <w:rFonts w:asciiTheme="minorHAnsi" w:hAnsiTheme="minorHAnsi" w:cstheme="minorHAnsi"/>
          <w:szCs w:val="24"/>
          <w:lang w:eastAsia="en-AU"/>
        </w:rPr>
      </w:pPr>
      <w:r w:rsidRPr="00955CF0">
        <w:rPr>
          <w:rFonts w:asciiTheme="minorHAnsi" w:hAnsiTheme="minorHAnsi" w:cstheme="minorHAnsi"/>
          <w:szCs w:val="24"/>
          <w:lang w:eastAsia="en-AU"/>
        </w:rPr>
        <w:lastRenderedPageBreak/>
        <w:t>INTEGRATED SCHOOLS</w:t>
      </w:r>
    </w:p>
    <w:p w14:paraId="3464D891" w14:textId="5203BDC9" w:rsidR="00CA3491" w:rsidRPr="001F564F" w:rsidRDefault="00CA3491" w:rsidP="00E863E5">
      <w:pPr>
        <w:pStyle w:val="ListParagraph"/>
        <w:numPr>
          <w:ilvl w:val="0"/>
          <w:numId w:val="27"/>
        </w:numPr>
        <w:rPr>
          <w:rFonts w:asciiTheme="minorHAnsi" w:hAnsiTheme="minorHAnsi" w:cstheme="minorHAnsi"/>
          <w:szCs w:val="24"/>
          <w:lang w:eastAsia="en-AU"/>
        </w:rPr>
      </w:pPr>
      <w:r w:rsidRPr="001F564F">
        <w:rPr>
          <w:rFonts w:asciiTheme="minorHAnsi" w:hAnsiTheme="minorHAnsi" w:cstheme="minorHAnsi"/>
          <w:szCs w:val="24"/>
          <w:lang w:eastAsia="en-AU"/>
        </w:rPr>
        <w:t xml:space="preserve">I would want to suggest that we try and get some sort of commitment into inclusion in mainstream schools; rather than continuing to build special schools; because that segregation is a </w:t>
      </w:r>
      <w:r w:rsidRPr="001F564F">
        <w:rPr>
          <w:rFonts w:asciiTheme="minorHAnsi" w:hAnsiTheme="minorHAnsi" w:cstheme="minorHAnsi"/>
          <w:szCs w:val="24"/>
          <w:lang w:eastAsia="en-AU"/>
        </w:rPr>
        <w:noBreakHyphen/>
        <w:t xml:space="preserve"> like, the continuing lack of progress on desegregation on schools, for instance, on the basis of disability, is an ongoing violation by the Federal government of its CRPD commitments.</w:t>
      </w:r>
    </w:p>
    <w:p w14:paraId="39099CC5" w14:textId="77777777" w:rsidR="00F623AB" w:rsidRPr="001F564F" w:rsidRDefault="00F623AB" w:rsidP="00F623AB">
      <w:pPr>
        <w:rPr>
          <w:rFonts w:asciiTheme="minorHAnsi" w:hAnsiTheme="minorHAnsi" w:cstheme="minorHAnsi"/>
          <w:szCs w:val="24"/>
          <w:lang w:eastAsia="en-AU"/>
        </w:rPr>
      </w:pPr>
    </w:p>
    <w:p w14:paraId="0555C8DC" w14:textId="00FFC63C" w:rsidR="00F623AB" w:rsidRPr="001F564F" w:rsidRDefault="000D21A7" w:rsidP="7EB1FEFF">
      <w:pPr>
        <w:rPr>
          <w:rFonts w:asciiTheme="minorHAnsi" w:hAnsiTheme="minorHAnsi" w:cstheme="minorBidi"/>
          <w:lang w:eastAsia="en-AU"/>
        </w:rPr>
      </w:pPr>
      <w:r w:rsidRPr="7EB1FEFF">
        <w:rPr>
          <w:rFonts w:asciiTheme="minorHAnsi" w:hAnsiTheme="minorHAnsi" w:cstheme="minorBidi"/>
          <w:lang w:eastAsia="en-AU"/>
        </w:rPr>
        <w:t xml:space="preserve">TRANSPORTATION SUBSIDY SCHEME </w:t>
      </w:r>
    </w:p>
    <w:p w14:paraId="59635422" w14:textId="18A43CD0" w:rsidR="00124236" w:rsidRPr="00217D18" w:rsidRDefault="00D317FE" w:rsidP="00927C3C">
      <w:pPr>
        <w:pStyle w:val="ListParagraph"/>
        <w:numPr>
          <w:ilvl w:val="0"/>
          <w:numId w:val="27"/>
        </w:numPr>
        <w:rPr>
          <w:rFonts w:asciiTheme="minorHAnsi" w:hAnsiTheme="minorHAnsi" w:cstheme="minorHAnsi"/>
          <w:szCs w:val="24"/>
          <w:lang w:eastAsia="en-AU"/>
        </w:rPr>
      </w:pPr>
      <w:r w:rsidRPr="001F564F">
        <w:rPr>
          <w:rFonts w:asciiTheme="minorHAnsi" w:hAnsiTheme="minorHAnsi" w:cstheme="minorHAnsi"/>
          <w:szCs w:val="24"/>
          <w:lang w:eastAsia="en-AU"/>
        </w:rPr>
        <w:t xml:space="preserve">What happens to those people who do get the NDIS but don’t get a taxi subsidy? </w:t>
      </w:r>
      <w:r w:rsidR="00057859" w:rsidRPr="001F564F">
        <w:rPr>
          <w:rFonts w:asciiTheme="minorHAnsi" w:hAnsiTheme="minorHAnsi" w:cstheme="minorHAnsi"/>
          <w:szCs w:val="24"/>
          <w:lang w:eastAsia="en-AU"/>
        </w:rPr>
        <w:t>I got a letter from the</w:t>
      </w:r>
      <w:r w:rsidR="00652ECB" w:rsidRPr="001F564F">
        <w:rPr>
          <w:rFonts w:asciiTheme="minorHAnsi" w:hAnsiTheme="minorHAnsi" w:cstheme="minorHAnsi"/>
          <w:szCs w:val="24"/>
          <w:lang w:eastAsia="en-AU"/>
        </w:rPr>
        <w:t xml:space="preserve"> Que</w:t>
      </w:r>
      <w:r w:rsidR="00057859" w:rsidRPr="001F564F">
        <w:rPr>
          <w:rFonts w:asciiTheme="minorHAnsi" w:hAnsiTheme="minorHAnsi" w:cstheme="minorHAnsi"/>
          <w:szCs w:val="24"/>
          <w:lang w:eastAsia="en-AU"/>
        </w:rPr>
        <w:t xml:space="preserve">ensland Government Department of Transport telling me </w:t>
      </w:r>
      <w:r w:rsidR="0094100F" w:rsidRPr="001F564F">
        <w:rPr>
          <w:rFonts w:asciiTheme="minorHAnsi" w:hAnsiTheme="minorHAnsi" w:cstheme="minorHAnsi"/>
          <w:szCs w:val="24"/>
          <w:lang w:eastAsia="en-AU"/>
        </w:rPr>
        <w:t xml:space="preserve">I won’t </w:t>
      </w:r>
      <w:r w:rsidR="004C70AB" w:rsidRPr="001F564F">
        <w:rPr>
          <w:rFonts w:asciiTheme="minorHAnsi" w:hAnsiTheme="minorHAnsi" w:cstheme="minorHAnsi"/>
          <w:szCs w:val="24"/>
          <w:lang w:eastAsia="en-AU"/>
        </w:rPr>
        <w:t>get the Transport Subsidy Scheme anymore</w:t>
      </w:r>
      <w:r w:rsidR="0081482C" w:rsidRPr="001F564F">
        <w:rPr>
          <w:rFonts w:asciiTheme="minorHAnsi" w:hAnsiTheme="minorHAnsi" w:cstheme="minorHAnsi"/>
          <w:szCs w:val="24"/>
          <w:lang w:eastAsia="en-AU"/>
        </w:rPr>
        <w:t xml:space="preserve"> after </w:t>
      </w:r>
      <w:r w:rsidR="0081482C" w:rsidRPr="00217D18">
        <w:rPr>
          <w:rFonts w:asciiTheme="minorHAnsi" w:hAnsiTheme="minorHAnsi" w:cstheme="minorHAnsi"/>
          <w:szCs w:val="24"/>
          <w:lang w:eastAsia="en-AU"/>
        </w:rPr>
        <w:t>31 October 2022</w:t>
      </w:r>
      <w:r w:rsidR="004C70AB" w:rsidRPr="00217D18">
        <w:rPr>
          <w:rFonts w:asciiTheme="minorHAnsi" w:hAnsiTheme="minorHAnsi" w:cstheme="minorHAnsi"/>
          <w:szCs w:val="24"/>
          <w:lang w:eastAsia="en-AU"/>
        </w:rPr>
        <w:t xml:space="preserve"> because I </w:t>
      </w:r>
      <w:r w:rsidR="00921B32" w:rsidRPr="00217D18">
        <w:rPr>
          <w:rFonts w:asciiTheme="minorHAnsi" w:hAnsiTheme="minorHAnsi" w:cstheme="minorHAnsi"/>
          <w:szCs w:val="24"/>
          <w:lang w:eastAsia="en-AU"/>
        </w:rPr>
        <w:t xml:space="preserve">am an NDIS participant and get a </w:t>
      </w:r>
      <w:r w:rsidR="00A3437A" w:rsidRPr="00217D18">
        <w:rPr>
          <w:rFonts w:asciiTheme="minorHAnsi" w:hAnsiTheme="minorHAnsi" w:cstheme="minorHAnsi"/>
          <w:szCs w:val="24"/>
          <w:lang w:eastAsia="en-AU"/>
        </w:rPr>
        <w:t>transport subsidy with NDIS</w:t>
      </w:r>
    </w:p>
    <w:p w14:paraId="573FC791" w14:textId="7CA3F286" w:rsidR="00421BA8" w:rsidRPr="00217D18" w:rsidRDefault="00421BA8" w:rsidP="00421BA8">
      <w:pPr>
        <w:pStyle w:val="ListParagraph"/>
        <w:numPr>
          <w:ilvl w:val="0"/>
          <w:numId w:val="27"/>
        </w:numPr>
        <w:rPr>
          <w:rFonts w:asciiTheme="minorHAnsi" w:hAnsiTheme="minorHAnsi" w:cstheme="minorHAnsi"/>
          <w:szCs w:val="24"/>
          <w:lang w:eastAsia="en-AU"/>
        </w:rPr>
      </w:pPr>
      <w:r w:rsidRPr="00217D18">
        <w:rPr>
          <w:rFonts w:asciiTheme="minorHAnsi" w:hAnsiTheme="minorHAnsi" w:cstheme="minorHAnsi"/>
          <w:szCs w:val="24"/>
          <w:lang w:eastAsia="en-AU"/>
        </w:rPr>
        <w:t>The issue from the participant in the scheme's point of view is that the TSS was originally initiated because people did not have access to private/public transport system infrastructure; and for many people, particularly in regional Queensland, this will be the ongoing issue for some time</w:t>
      </w:r>
    </w:p>
    <w:p w14:paraId="02964CE1" w14:textId="7EDC37F8" w:rsidR="009B2F93" w:rsidRPr="00217D18" w:rsidRDefault="009B2F93" w:rsidP="00421BA8">
      <w:pPr>
        <w:pStyle w:val="ListParagraph"/>
        <w:numPr>
          <w:ilvl w:val="0"/>
          <w:numId w:val="27"/>
        </w:numPr>
        <w:rPr>
          <w:rFonts w:asciiTheme="minorHAnsi" w:hAnsiTheme="minorHAnsi" w:cstheme="minorHAnsi"/>
          <w:szCs w:val="24"/>
          <w:lang w:eastAsia="en-AU"/>
        </w:rPr>
      </w:pPr>
      <w:r w:rsidRPr="00217D18">
        <w:rPr>
          <w:rFonts w:asciiTheme="minorHAnsi" w:hAnsiTheme="minorHAnsi" w:cstheme="minorHAnsi"/>
          <w:szCs w:val="24"/>
          <w:lang w:eastAsia="en-AU"/>
        </w:rPr>
        <w:t>Transport is a significant, fundamental need; and a number of us work in Brisbane metro Project, the Cross River Rail project, and other access working groups within government to provide advice on design and implementation of these major infrastructure projects in the wake of the debacle that was the NGR for the trains. So transport will be an issue for some years to come.</w:t>
      </w:r>
    </w:p>
    <w:p w14:paraId="5B2B5ABB" w14:textId="5DC60047" w:rsidR="00285957" w:rsidRPr="00217D18" w:rsidRDefault="00285957" w:rsidP="00F52A60">
      <w:pPr>
        <w:pStyle w:val="ListParagraph"/>
        <w:numPr>
          <w:ilvl w:val="0"/>
          <w:numId w:val="27"/>
        </w:numPr>
        <w:rPr>
          <w:rFonts w:asciiTheme="minorHAnsi" w:hAnsiTheme="minorHAnsi" w:cstheme="minorHAnsi"/>
          <w:szCs w:val="24"/>
          <w:lang w:eastAsia="en-AU"/>
        </w:rPr>
      </w:pPr>
      <w:r w:rsidRPr="00217D18">
        <w:rPr>
          <w:rFonts w:asciiTheme="minorHAnsi" w:hAnsiTheme="minorHAnsi" w:cstheme="minorHAnsi"/>
          <w:szCs w:val="24"/>
          <w:lang w:eastAsia="en-AU"/>
        </w:rPr>
        <w:t>I went up to do a session at Atherton that's 58 kilometres away, as I said; it cost me $400. Now, that come out of my pocket. So as far as I am concerned if, we are going to discussed, let's forget about talking Townsville/Townsville. Let's bring those discussions right up to Thursday Island and Normanton and all this up here; because we are the ones that are really being discriminated against.</w:t>
      </w:r>
    </w:p>
    <w:p w14:paraId="5BD348F8" w14:textId="6F603A7B" w:rsidR="00F623AB" w:rsidRDefault="00124236" w:rsidP="00C356FE">
      <w:pPr>
        <w:pStyle w:val="ListParagraph"/>
        <w:numPr>
          <w:ilvl w:val="0"/>
          <w:numId w:val="27"/>
        </w:numPr>
        <w:rPr>
          <w:rFonts w:asciiTheme="minorHAnsi" w:hAnsiTheme="minorHAnsi" w:cstheme="minorHAnsi"/>
          <w:szCs w:val="24"/>
          <w:lang w:eastAsia="en-AU"/>
        </w:rPr>
      </w:pPr>
      <w:r w:rsidRPr="00217D18">
        <w:rPr>
          <w:rFonts w:asciiTheme="minorHAnsi" w:hAnsiTheme="minorHAnsi" w:cstheme="minorHAnsi"/>
          <w:szCs w:val="24"/>
          <w:lang w:eastAsia="en-AU"/>
        </w:rPr>
        <w:t>T</w:t>
      </w:r>
      <w:r w:rsidR="001471DD" w:rsidRPr="00217D18">
        <w:rPr>
          <w:rFonts w:asciiTheme="minorHAnsi" w:hAnsiTheme="minorHAnsi" w:cstheme="minorHAnsi"/>
          <w:szCs w:val="24"/>
          <w:lang w:eastAsia="en-AU"/>
        </w:rPr>
        <w:t xml:space="preserve">he TSS fiasco has been an unintended consequence of the NDIS; as there has been many. And we still need to thrash this one through; because people are going to be strictly disadvantaged if they do leave the TSS card. </w:t>
      </w:r>
      <w:r w:rsidR="004406FD" w:rsidRPr="00217D18">
        <w:rPr>
          <w:rFonts w:asciiTheme="minorHAnsi" w:hAnsiTheme="minorHAnsi" w:cstheme="minorHAnsi"/>
          <w:szCs w:val="24"/>
          <w:lang w:eastAsia="en-AU"/>
        </w:rPr>
        <w:t xml:space="preserve">This is a major issue and there are no good answers yet </w:t>
      </w:r>
    </w:p>
    <w:p w14:paraId="16F46718" w14:textId="77777777" w:rsidR="00606A41" w:rsidRDefault="00606A41" w:rsidP="00606A41">
      <w:pPr>
        <w:rPr>
          <w:rFonts w:asciiTheme="minorHAnsi" w:hAnsiTheme="minorHAnsi" w:cstheme="minorHAnsi"/>
          <w:szCs w:val="24"/>
          <w:lang w:eastAsia="en-AU"/>
        </w:rPr>
      </w:pPr>
    </w:p>
    <w:p w14:paraId="6CE3D718" w14:textId="375AF1DD" w:rsidR="00606A41" w:rsidRPr="00606A41" w:rsidRDefault="00606A41" w:rsidP="00606A41">
      <w:pPr>
        <w:rPr>
          <w:rFonts w:asciiTheme="minorHAnsi" w:hAnsiTheme="minorHAnsi" w:cstheme="minorHAnsi"/>
          <w:szCs w:val="24"/>
          <w:lang w:eastAsia="en-AU"/>
        </w:rPr>
      </w:pPr>
      <w:r>
        <w:rPr>
          <w:rFonts w:asciiTheme="minorHAnsi" w:hAnsiTheme="minorHAnsi" w:cstheme="minorHAnsi"/>
          <w:szCs w:val="24"/>
          <w:lang w:eastAsia="en-AU"/>
        </w:rPr>
        <w:t xml:space="preserve">PUBLIC TRANSPORTATION </w:t>
      </w:r>
    </w:p>
    <w:p w14:paraId="58DFBE27" w14:textId="019668BE" w:rsidR="0008489D" w:rsidRDefault="00606A41" w:rsidP="7EB1FEFF">
      <w:pPr>
        <w:pStyle w:val="ListParagraph"/>
        <w:numPr>
          <w:ilvl w:val="0"/>
          <w:numId w:val="27"/>
        </w:numPr>
        <w:rPr>
          <w:rFonts w:asciiTheme="minorHAnsi" w:hAnsiTheme="minorHAnsi" w:cstheme="minorBidi"/>
          <w:b/>
          <w:bCs/>
        </w:rPr>
      </w:pPr>
      <w:r w:rsidRPr="7EB1FEFF">
        <w:rPr>
          <w:rFonts w:asciiTheme="minorHAnsi" w:hAnsiTheme="minorHAnsi" w:cstheme="minorBidi"/>
          <w:lang w:eastAsia="en-AU"/>
        </w:rPr>
        <w:t>It would be good to get an update at some point on  at the moment, as far as I am aware, only two new generation trains can be modified; and the government have said to me on all occasions, "COVID19 delay". And I think if we continuously let them get away with it, then it will become their stock standard response. You know, they mucked the issue up and we need to hold them accountab</w:t>
      </w:r>
      <w:r w:rsidR="437ED518" w:rsidRPr="7EB1FEFF">
        <w:rPr>
          <w:rFonts w:asciiTheme="minorHAnsi" w:hAnsiTheme="minorHAnsi" w:cstheme="minorBidi"/>
          <w:lang w:eastAsia="en-AU"/>
        </w:rPr>
        <w:t>le</w:t>
      </w:r>
    </w:p>
    <w:p w14:paraId="7F330B87" w14:textId="75A33B2C" w:rsidR="7EB1FEFF" w:rsidRDefault="7EB1FEFF" w:rsidP="7EB1FEFF">
      <w:pPr>
        <w:rPr>
          <w:rFonts w:asciiTheme="minorHAnsi" w:hAnsiTheme="minorHAnsi" w:cstheme="minorBidi"/>
          <w:b/>
          <w:bCs/>
          <w:szCs w:val="24"/>
        </w:rPr>
      </w:pPr>
    </w:p>
    <w:p w14:paraId="3DF7A012" w14:textId="77777777" w:rsidR="00E76E28" w:rsidRDefault="007864A3" w:rsidP="00E76E28">
      <w:pPr>
        <w:pStyle w:val="NoSpacing"/>
      </w:pPr>
      <w:r>
        <w:rPr>
          <w:color w:val="31849B" w:themeColor="accent5" w:themeShade="BF"/>
          <w:sz w:val="28"/>
          <w:shd w:val="clear" w:color="auto" w:fill="365F91" w:themeFill="accent1" w:themeFillShade="BF"/>
        </w:rPr>
        <w:pict w14:anchorId="5DF48E14">
          <v:rect id="_x0000_i1032" style="width:0;height:1.5pt" o:hralign="center" o:hrstd="t" o:hr="t" fillcolor="#a0a0a0" stroked="f"/>
        </w:pict>
      </w:r>
    </w:p>
    <w:p w14:paraId="4BF09A37" w14:textId="77777777" w:rsidR="00574E22" w:rsidRPr="0096177F" w:rsidRDefault="00574E22" w:rsidP="00574E22">
      <w:pPr>
        <w:pStyle w:val="NoSpacing"/>
        <w:rPr>
          <w:b/>
          <w:bCs/>
        </w:rPr>
      </w:pPr>
      <w:r>
        <w:rPr>
          <w:b/>
          <w:bCs/>
        </w:rPr>
        <w:t>OTHER BUSINESS</w:t>
      </w:r>
    </w:p>
    <w:p w14:paraId="68591E6C" w14:textId="77777777" w:rsidR="00574E22" w:rsidRDefault="00574E22" w:rsidP="00574E22">
      <w:pPr>
        <w:rPr>
          <w:rFonts w:asciiTheme="minorHAnsi" w:hAnsiTheme="minorHAnsi"/>
          <w:b/>
        </w:rPr>
      </w:pPr>
    </w:p>
    <w:p w14:paraId="3DF10B66" w14:textId="77777777" w:rsidR="00574E22" w:rsidRDefault="00574E22" w:rsidP="00574E22">
      <w:pPr>
        <w:rPr>
          <w:rFonts w:asciiTheme="minorHAnsi" w:hAnsiTheme="minorHAnsi"/>
          <w:b/>
        </w:rPr>
      </w:pPr>
      <w:r>
        <w:rPr>
          <w:rFonts w:asciiTheme="minorHAnsi" w:hAnsiTheme="minorHAnsi"/>
          <w:b/>
        </w:rPr>
        <w:t>7</w:t>
      </w:r>
      <w:r w:rsidRPr="00C401F7">
        <w:rPr>
          <w:rFonts w:asciiTheme="minorHAnsi" w:hAnsiTheme="minorHAnsi"/>
          <w:b/>
        </w:rPr>
        <w:t>.</w:t>
      </w:r>
      <w:r w:rsidRPr="00C401F7">
        <w:rPr>
          <w:rFonts w:asciiTheme="minorHAnsi" w:hAnsiTheme="minorHAnsi"/>
          <w:b/>
        </w:rPr>
        <w:tab/>
      </w:r>
      <w:r>
        <w:rPr>
          <w:rFonts w:asciiTheme="minorHAnsi" w:hAnsiTheme="minorHAnsi"/>
          <w:b/>
        </w:rPr>
        <w:t>Ordinary Resolution to extend the term of Appointed Director, Stacy Miller</w:t>
      </w:r>
    </w:p>
    <w:p w14:paraId="634F0CB0" w14:textId="77777777" w:rsidR="00574E22" w:rsidRDefault="00574E22" w:rsidP="00574E22">
      <w:pPr>
        <w:ind w:left="720"/>
        <w:rPr>
          <w:rFonts w:ascii="Calibri" w:eastAsia="Calibri" w:hAnsi="Calibri" w:cs="Calibri"/>
          <w:i/>
          <w:iCs/>
          <w:color w:val="000000" w:themeColor="text1"/>
          <w:szCs w:val="24"/>
        </w:rPr>
      </w:pPr>
      <w:r w:rsidRPr="7D49F101">
        <w:rPr>
          <w:rFonts w:ascii="Calibri" w:eastAsia="Calibri" w:hAnsi="Calibri" w:cs="Calibri"/>
          <w:i/>
          <w:iCs/>
          <w:color w:val="000000" w:themeColor="text1"/>
          <w:szCs w:val="24"/>
        </w:rPr>
        <w:t>THAT,</w:t>
      </w:r>
      <w:r>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with</w:t>
      </w:r>
      <w:r>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the</w:t>
      </w:r>
      <w:r>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close</w:t>
      </w:r>
      <w:r>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of</w:t>
      </w:r>
      <w:r>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this</w:t>
      </w:r>
      <w:r>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Annual</w:t>
      </w:r>
      <w:r>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General</w:t>
      </w:r>
      <w:r>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Meeting,</w:t>
      </w:r>
      <w:r>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it</w:t>
      </w:r>
      <w:r>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is</w:t>
      </w:r>
      <w:r>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proposed</w:t>
      </w:r>
      <w:r>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to</w:t>
      </w:r>
      <w:r>
        <w:rPr>
          <w:rFonts w:ascii="Calibri" w:eastAsia="Calibri" w:hAnsi="Calibri" w:cs="Calibri"/>
          <w:i/>
          <w:iCs/>
          <w:color w:val="000000" w:themeColor="text1"/>
          <w:szCs w:val="24"/>
        </w:rPr>
        <w:t xml:space="preserve"> extend the term of appointment for Appointed Director Stacy Miller to the commencement of the 2023 Annual General Meeting </w:t>
      </w:r>
    </w:p>
    <w:p w14:paraId="6AA6A476" w14:textId="77777777" w:rsidR="00574E22" w:rsidRDefault="00574E22" w:rsidP="00574E22">
      <w:pPr>
        <w:ind w:left="720"/>
        <w:rPr>
          <w:rFonts w:ascii="Calibri" w:eastAsia="Calibri" w:hAnsi="Calibri" w:cs="Calibri"/>
          <w:i/>
          <w:iCs/>
          <w:color w:val="000000" w:themeColor="text1"/>
          <w:szCs w:val="24"/>
        </w:rPr>
      </w:pPr>
    </w:p>
    <w:p w14:paraId="16002B9F" w14:textId="77777777" w:rsidR="00574E22" w:rsidRDefault="00574E22" w:rsidP="00574E22">
      <w:pPr>
        <w:pStyle w:val="paragraph"/>
        <w:spacing w:before="0" w:beforeAutospacing="0" w:after="0" w:afterAutospacing="0"/>
        <w:ind w:left="709"/>
        <w:textAlignment w:val="baseline"/>
        <w:rPr>
          <w:rStyle w:val="normaltextrun"/>
          <w:rFonts w:ascii="Calibri" w:hAnsi="Calibri" w:cs="Calibri"/>
          <w:lang w:val="en-US"/>
        </w:rPr>
      </w:pPr>
      <w:r>
        <w:rPr>
          <w:rStyle w:val="normaltextrun"/>
          <w:rFonts w:ascii="Calibri" w:hAnsi="Calibri" w:cs="Calibri"/>
          <w:lang w:val="en-US"/>
        </w:rPr>
        <w:t xml:space="preserve">The vote was by raise of hand and passed by an overwhelming simple majority. </w:t>
      </w:r>
    </w:p>
    <w:p w14:paraId="1F9623B1" w14:textId="77777777" w:rsidR="00574E22" w:rsidRDefault="00574E22" w:rsidP="00574E22">
      <w:pPr>
        <w:pStyle w:val="paragraph"/>
        <w:spacing w:before="0" w:beforeAutospacing="0" w:after="0" w:afterAutospacing="0"/>
        <w:ind w:left="709"/>
        <w:textAlignment w:val="baseline"/>
        <w:rPr>
          <w:rStyle w:val="normaltextrun"/>
          <w:rFonts w:ascii="Calibri" w:hAnsi="Calibri" w:cs="Calibri"/>
          <w:lang w:val="en-US"/>
        </w:rPr>
      </w:pPr>
    </w:p>
    <w:p w14:paraId="5DE4083A" w14:textId="77777777" w:rsidR="00574E22" w:rsidRDefault="00574E22" w:rsidP="00574E22">
      <w:pPr>
        <w:pStyle w:val="paragraph"/>
        <w:spacing w:before="0" w:beforeAutospacing="0" w:after="0" w:afterAutospacing="0"/>
        <w:ind w:left="709"/>
        <w:textAlignment w:val="baseline"/>
        <w:rPr>
          <w:rStyle w:val="normaltextrun"/>
          <w:rFonts w:ascii="Calibri" w:hAnsi="Calibri" w:cs="Calibri"/>
          <w:lang w:val="en-US"/>
        </w:rPr>
      </w:pPr>
      <w:r>
        <w:rPr>
          <w:rStyle w:val="normaltextrun"/>
          <w:rFonts w:ascii="Calibri" w:hAnsi="Calibri" w:cs="Calibri"/>
          <w:lang w:val="en-US"/>
        </w:rPr>
        <w:t xml:space="preserve">The members were advised that an ordinary resolution is </w:t>
      </w:r>
      <w:r w:rsidRPr="00B52F21">
        <w:rPr>
          <w:rStyle w:val="normaltextrun"/>
          <w:rFonts w:ascii="Calibri" w:hAnsi="Calibri" w:cs="Calibri"/>
          <w:lang w:val="en-US"/>
        </w:rPr>
        <w:t xml:space="preserve">by </w:t>
      </w:r>
      <w:r>
        <w:rPr>
          <w:rStyle w:val="normaltextrun"/>
          <w:rFonts w:ascii="Calibri" w:hAnsi="Calibri" w:cs="Calibri"/>
          <w:lang w:val="en-US"/>
        </w:rPr>
        <w:t xml:space="preserve">a </w:t>
      </w:r>
      <w:r w:rsidRPr="00B52F21">
        <w:rPr>
          <w:rStyle w:val="normaltextrun"/>
          <w:rFonts w:ascii="Calibri" w:hAnsi="Calibri" w:cs="Calibri"/>
          <w:lang w:val="en-US"/>
        </w:rPr>
        <w:t>simple majority of 50% or more</w:t>
      </w:r>
      <w:r>
        <w:rPr>
          <w:rStyle w:val="normaltextrun"/>
          <w:rFonts w:ascii="Calibri" w:hAnsi="Calibri" w:cs="Calibri"/>
          <w:lang w:val="en-US"/>
        </w:rPr>
        <w:t xml:space="preserve">, consistent with the rules for ordinary resolutions of Sec 9 in the </w:t>
      </w:r>
      <w:r w:rsidRPr="00B52F21">
        <w:rPr>
          <w:rStyle w:val="normaltextrun"/>
          <w:rFonts w:ascii="Calibri" w:hAnsi="Calibri" w:cs="Calibri"/>
          <w:lang w:val="en-US"/>
        </w:rPr>
        <w:t>Corporations Act (Cth) 2001</w:t>
      </w:r>
    </w:p>
    <w:p w14:paraId="3C3923AB" w14:textId="77777777" w:rsidR="00B60189" w:rsidRPr="0096177F" w:rsidRDefault="00B60189" w:rsidP="00E76E28">
      <w:pPr>
        <w:rPr>
          <w:rFonts w:asciiTheme="minorHAnsi" w:hAnsiTheme="minorHAnsi"/>
          <w:b/>
          <w:bCs/>
        </w:rPr>
      </w:pPr>
    </w:p>
    <w:p w14:paraId="171D5C35" w14:textId="77777777" w:rsidR="00C91F8D" w:rsidRPr="00C91F8D" w:rsidRDefault="00C91F8D" w:rsidP="00C91F8D">
      <w:pPr>
        <w:pStyle w:val="ListParagraph"/>
        <w:ind w:left="1440"/>
        <w:rPr>
          <w:rFonts w:asciiTheme="minorHAnsi" w:hAnsiTheme="minorHAnsi"/>
          <w:b/>
        </w:rPr>
      </w:pPr>
    </w:p>
    <w:p w14:paraId="5C670E55" w14:textId="77777777" w:rsidR="00472269" w:rsidRPr="00C401F7" w:rsidRDefault="00472269" w:rsidP="00472269">
      <w:pPr>
        <w:rPr>
          <w:rFonts w:asciiTheme="minorHAnsi" w:hAnsiTheme="minorHAnsi"/>
          <w:b/>
        </w:rPr>
      </w:pPr>
      <w:r>
        <w:rPr>
          <w:rFonts w:asciiTheme="minorHAnsi" w:hAnsiTheme="minorHAnsi"/>
          <w:b/>
        </w:rPr>
        <w:t>9</w:t>
      </w:r>
      <w:r w:rsidRPr="00C401F7">
        <w:rPr>
          <w:rFonts w:asciiTheme="minorHAnsi" w:hAnsiTheme="minorHAnsi"/>
          <w:b/>
        </w:rPr>
        <w:t>.</w:t>
      </w:r>
      <w:r w:rsidRPr="00C401F7">
        <w:rPr>
          <w:rFonts w:asciiTheme="minorHAnsi" w:hAnsiTheme="minorHAnsi"/>
          <w:b/>
        </w:rPr>
        <w:tab/>
      </w:r>
      <w:r>
        <w:rPr>
          <w:rFonts w:asciiTheme="minorHAnsi" w:hAnsiTheme="minorHAnsi"/>
          <w:b/>
        </w:rPr>
        <w:t>Closing Remarks and Acknowledgements</w:t>
      </w:r>
    </w:p>
    <w:p w14:paraId="42AE6B68" w14:textId="082307F1" w:rsidR="528535B9" w:rsidRDefault="528535B9" w:rsidP="7EB1FEFF">
      <w:pPr>
        <w:rPr>
          <w:rFonts w:asciiTheme="minorHAnsi" w:hAnsiTheme="minorHAnsi"/>
        </w:rPr>
      </w:pPr>
      <w:r w:rsidRPr="7EB1FEFF">
        <w:rPr>
          <w:rFonts w:asciiTheme="minorHAnsi" w:hAnsiTheme="minorHAnsi"/>
        </w:rPr>
        <w:t>The Chair thanked the members and guests for their active participation and all agreed that it was a good meeting</w:t>
      </w:r>
      <w:r w:rsidR="4301D354" w:rsidRPr="7EB1FEFF">
        <w:rPr>
          <w:rFonts w:asciiTheme="minorHAnsi" w:hAnsiTheme="minorHAnsi"/>
        </w:rPr>
        <w:t xml:space="preserve"> and a great conversation.   The CEO thanked everyone and invited the</w:t>
      </w:r>
      <w:r w:rsidR="3503D6F7" w:rsidRPr="7EB1FEFF">
        <w:rPr>
          <w:rFonts w:asciiTheme="minorHAnsi" w:hAnsiTheme="minorHAnsi"/>
        </w:rPr>
        <w:t xml:space="preserve"> members to continue their conversations over lunch.</w:t>
      </w:r>
    </w:p>
    <w:p w14:paraId="4648ED98" w14:textId="39E7BDDA" w:rsidR="7EB1FEFF" w:rsidRDefault="7EB1FEFF" w:rsidP="7EB1FEFF">
      <w:pPr>
        <w:rPr>
          <w:rFonts w:asciiTheme="minorHAnsi" w:hAnsiTheme="minorHAnsi"/>
          <w:szCs w:val="24"/>
        </w:rPr>
      </w:pPr>
    </w:p>
    <w:p w14:paraId="6544B8EC" w14:textId="26CC1B80" w:rsidR="004E1963" w:rsidRPr="005D7AAB" w:rsidRDefault="00CA1F14" w:rsidP="7EB1FEFF">
      <w:pPr>
        <w:rPr>
          <w:rFonts w:asciiTheme="minorHAnsi" w:hAnsiTheme="minorHAnsi"/>
          <w:b/>
          <w:bCs/>
        </w:rPr>
      </w:pPr>
      <w:r w:rsidRPr="7EB1FEFF">
        <w:rPr>
          <w:rFonts w:asciiTheme="minorHAnsi" w:hAnsiTheme="minorHAnsi"/>
          <w:b/>
          <w:bCs/>
        </w:rPr>
        <w:t>The QDN Annual General Meeting was declared</w:t>
      </w:r>
      <w:r w:rsidR="00A257D0" w:rsidRPr="7EB1FEFF">
        <w:rPr>
          <w:rFonts w:asciiTheme="minorHAnsi" w:hAnsiTheme="minorHAnsi"/>
          <w:b/>
          <w:bCs/>
        </w:rPr>
        <w:t xml:space="preserve"> closed</w:t>
      </w:r>
      <w:r w:rsidR="005B2FC1" w:rsidRPr="7EB1FEFF">
        <w:rPr>
          <w:rFonts w:asciiTheme="minorHAnsi" w:hAnsiTheme="minorHAnsi"/>
          <w:b/>
          <w:bCs/>
        </w:rPr>
        <w:t xml:space="preserve"> </w:t>
      </w:r>
      <w:r w:rsidR="0061656B" w:rsidRPr="7EB1FEFF">
        <w:rPr>
          <w:rFonts w:asciiTheme="minorHAnsi" w:hAnsiTheme="minorHAnsi"/>
          <w:b/>
          <w:bCs/>
        </w:rPr>
        <w:t xml:space="preserve">at </w:t>
      </w:r>
      <w:r w:rsidR="006D3AE0" w:rsidRPr="7EB1FEFF">
        <w:rPr>
          <w:rFonts w:asciiTheme="minorHAnsi" w:hAnsiTheme="minorHAnsi"/>
          <w:b/>
          <w:bCs/>
        </w:rPr>
        <w:t>12</w:t>
      </w:r>
      <w:r w:rsidR="00606253" w:rsidRPr="7EB1FEFF">
        <w:rPr>
          <w:rFonts w:asciiTheme="minorHAnsi" w:hAnsiTheme="minorHAnsi"/>
          <w:b/>
          <w:bCs/>
        </w:rPr>
        <w:t>.</w:t>
      </w:r>
      <w:r w:rsidR="001032FB" w:rsidRPr="7EB1FEFF">
        <w:rPr>
          <w:rFonts w:asciiTheme="minorHAnsi" w:hAnsiTheme="minorHAnsi"/>
          <w:b/>
          <w:bCs/>
        </w:rPr>
        <w:t>4</w:t>
      </w:r>
      <w:r w:rsidR="00E60CBA" w:rsidRPr="7EB1FEFF">
        <w:rPr>
          <w:rFonts w:asciiTheme="minorHAnsi" w:hAnsiTheme="minorHAnsi"/>
          <w:b/>
          <w:bCs/>
        </w:rPr>
        <w:t>5</w:t>
      </w:r>
      <w:r w:rsidR="006E3353" w:rsidRPr="7EB1FEFF">
        <w:rPr>
          <w:rFonts w:asciiTheme="minorHAnsi" w:hAnsiTheme="minorHAnsi"/>
          <w:b/>
          <w:bCs/>
        </w:rPr>
        <w:t xml:space="preserve"> PM</w:t>
      </w:r>
    </w:p>
    <w:p w14:paraId="1BD65D4C" w14:textId="77777777" w:rsidR="004E1963" w:rsidRPr="000D58AF" w:rsidRDefault="004E1963" w:rsidP="000D58AF">
      <w:pPr>
        <w:rPr>
          <w:rFonts w:asciiTheme="minorHAnsi" w:hAnsiTheme="minorHAnsi"/>
        </w:rPr>
      </w:pPr>
      <w:r w:rsidRPr="000D58AF">
        <w:rPr>
          <w:rFonts w:asciiTheme="minorHAnsi" w:hAnsiTheme="minorHAnsi"/>
        </w:rPr>
        <w:t>Confirmed as a true record</w:t>
      </w:r>
    </w:p>
    <w:p w14:paraId="09C5F777" w14:textId="77777777" w:rsidR="004E1963" w:rsidRPr="00C401F7" w:rsidRDefault="004E1963">
      <w:pPr>
        <w:rPr>
          <w:rFonts w:asciiTheme="minorHAnsi" w:hAnsiTheme="minorHAnsi"/>
        </w:rPr>
      </w:pPr>
    </w:p>
    <w:p w14:paraId="0AB35551" w14:textId="77777777" w:rsidR="004E1963" w:rsidRDefault="004E1963">
      <w:pPr>
        <w:rPr>
          <w:rFonts w:asciiTheme="minorHAnsi" w:hAnsiTheme="minorHAnsi"/>
        </w:rPr>
      </w:pPr>
    </w:p>
    <w:p w14:paraId="1CDCCA09" w14:textId="77777777" w:rsidR="004E1963" w:rsidRPr="00C401F7" w:rsidRDefault="004E1963">
      <w:pPr>
        <w:rPr>
          <w:rFonts w:asciiTheme="minorHAnsi" w:hAnsiTheme="minorHAnsi"/>
        </w:rPr>
      </w:pPr>
    </w:p>
    <w:p w14:paraId="5D3F8B4B" w14:textId="77777777" w:rsidR="00C401F7" w:rsidRPr="00C401F7" w:rsidRDefault="000D58AF">
      <w:pPr>
        <w:rPr>
          <w:rFonts w:asciiTheme="minorHAnsi" w:hAnsiTheme="minorHAnsi"/>
        </w:rPr>
      </w:pPr>
      <w:r>
        <w:rPr>
          <w:rFonts w:asciiTheme="minorHAnsi" w:hAnsiTheme="minorHAnsi"/>
        </w:rPr>
        <w:t>_____________________________________________       _______/____/_______</w:t>
      </w:r>
    </w:p>
    <w:p w14:paraId="69CF95C8" w14:textId="77777777" w:rsidR="004E1963" w:rsidRPr="00C401F7" w:rsidRDefault="00C401F7">
      <w:pPr>
        <w:rPr>
          <w:rFonts w:asciiTheme="minorHAnsi" w:hAnsiTheme="minorHAnsi"/>
        </w:rPr>
      </w:pPr>
      <w:r w:rsidRPr="00C401F7">
        <w:rPr>
          <w:rFonts w:asciiTheme="minorHAnsi" w:hAnsiTheme="minorHAnsi"/>
        </w:rPr>
        <w:t>Chair</w:t>
      </w:r>
      <w:r w:rsidR="0061656B">
        <w:rPr>
          <w:rFonts w:asciiTheme="minorHAnsi" w:hAnsiTheme="minorHAnsi"/>
        </w:rPr>
        <w:t xml:space="preserve"> </w:t>
      </w:r>
      <w:r w:rsidR="0061656B">
        <w:rPr>
          <w:rFonts w:asciiTheme="minorHAnsi" w:hAnsiTheme="minorHAnsi"/>
        </w:rPr>
        <w:tab/>
      </w:r>
      <w:r w:rsidR="007649BF">
        <w:rPr>
          <w:rFonts w:asciiTheme="minorHAnsi" w:hAnsiTheme="minorHAnsi"/>
        </w:rPr>
        <w:t>QDN Board of Directors</w:t>
      </w:r>
      <w:r w:rsidR="000D58AF">
        <w:rPr>
          <w:rFonts w:asciiTheme="minorHAnsi" w:hAnsiTheme="minorHAnsi"/>
        </w:rPr>
        <w:tab/>
      </w:r>
      <w:r w:rsidR="000D58AF">
        <w:rPr>
          <w:rFonts w:asciiTheme="minorHAnsi" w:hAnsiTheme="minorHAnsi"/>
        </w:rPr>
        <w:tab/>
      </w:r>
      <w:r w:rsidR="000D58AF">
        <w:rPr>
          <w:rFonts w:asciiTheme="minorHAnsi" w:hAnsiTheme="minorHAnsi"/>
        </w:rPr>
        <w:tab/>
      </w:r>
      <w:r w:rsidR="000D58AF">
        <w:rPr>
          <w:rFonts w:asciiTheme="minorHAnsi" w:hAnsiTheme="minorHAnsi"/>
        </w:rPr>
        <w:tab/>
      </w:r>
      <w:r w:rsidR="000D58AF">
        <w:rPr>
          <w:rFonts w:asciiTheme="minorHAnsi" w:hAnsiTheme="minorHAnsi"/>
        </w:rPr>
        <w:tab/>
        <w:t>Date</w:t>
      </w:r>
    </w:p>
    <w:p w14:paraId="5BB21C2E" w14:textId="74592C8E" w:rsidR="001E51D1" w:rsidRDefault="001E51D1" w:rsidP="0047559F">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rPr>
      </w:pPr>
    </w:p>
    <w:p w14:paraId="3B346369" w14:textId="77777777" w:rsidR="001E51D1" w:rsidRPr="00210975" w:rsidRDefault="001E51D1" w:rsidP="001E51D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rPr>
      </w:pPr>
    </w:p>
    <w:p w14:paraId="63D68916" w14:textId="77777777" w:rsidR="001E51D1" w:rsidRDefault="001E51D1" w:rsidP="001E51D1"/>
    <w:p w14:paraId="3855F7F2" w14:textId="77777777" w:rsidR="001E51D1" w:rsidRDefault="001E51D1" w:rsidP="001E51D1"/>
    <w:p w14:paraId="5515C86B" w14:textId="77777777" w:rsidR="000B3B35" w:rsidRPr="00210975" w:rsidRDefault="000B3B35" w:rsidP="000B3B35">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27" w:hanging="2127"/>
        <w:rPr>
          <w:rFonts w:asciiTheme="minorHAnsi" w:hAnsiTheme="minorHAnsi"/>
        </w:rPr>
      </w:pPr>
      <w:r>
        <w:rPr>
          <w:rFonts w:asciiTheme="minorHAnsi" w:hAnsiTheme="minorHAnsi"/>
        </w:rPr>
        <w:t xml:space="preserve"> </w:t>
      </w:r>
    </w:p>
    <w:sectPr w:rsidR="000B3B35" w:rsidRPr="00210975" w:rsidSect="0057183A">
      <w:footerReference w:type="default" r:id="rId12"/>
      <w:pgSz w:w="11907" w:h="16840"/>
      <w:pgMar w:top="1080" w:right="1701" w:bottom="1701"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55EE" w14:textId="77777777" w:rsidR="007864A3" w:rsidRDefault="007864A3" w:rsidP="006919FB">
      <w:r>
        <w:separator/>
      </w:r>
    </w:p>
  </w:endnote>
  <w:endnote w:type="continuationSeparator" w:id="0">
    <w:p w14:paraId="11AD64D8" w14:textId="77777777" w:rsidR="007864A3" w:rsidRDefault="007864A3" w:rsidP="0069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Avant Garde Gothic">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260354"/>
      <w:docPartObj>
        <w:docPartGallery w:val="Page Numbers (Bottom of Page)"/>
        <w:docPartUnique/>
      </w:docPartObj>
    </w:sdtPr>
    <w:sdtEndPr>
      <w:rPr>
        <w:rFonts w:asciiTheme="minorHAnsi" w:hAnsiTheme="minorHAnsi"/>
        <w:noProof/>
      </w:rPr>
    </w:sdtEndPr>
    <w:sdtContent>
      <w:p w14:paraId="682FA945" w14:textId="7DE662B2" w:rsidR="003A3059" w:rsidRDefault="003A3059">
        <w:pPr>
          <w:pStyle w:val="Footer"/>
          <w:rPr>
            <w:rFonts w:asciiTheme="minorHAnsi" w:hAnsiTheme="minorHAnsi"/>
            <w:noProof/>
          </w:rPr>
        </w:pPr>
        <w:r w:rsidRPr="003B6A79">
          <w:rPr>
            <w:rFonts w:asciiTheme="minorHAnsi" w:hAnsiTheme="minorHAnsi"/>
          </w:rPr>
          <w:t xml:space="preserve">Page | </w:t>
        </w:r>
        <w:r w:rsidRPr="003B6A79">
          <w:rPr>
            <w:rFonts w:asciiTheme="minorHAnsi" w:hAnsiTheme="minorHAnsi"/>
          </w:rPr>
          <w:fldChar w:fldCharType="begin"/>
        </w:r>
        <w:r w:rsidRPr="003B6A79">
          <w:rPr>
            <w:rFonts w:asciiTheme="minorHAnsi" w:hAnsiTheme="minorHAnsi"/>
          </w:rPr>
          <w:instrText xml:space="preserve"> PAGE   \* MERGEFORMAT </w:instrText>
        </w:r>
        <w:r w:rsidRPr="003B6A79">
          <w:rPr>
            <w:rFonts w:asciiTheme="minorHAnsi" w:hAnsiTheme="minorHAnsi"/>
          </w:rPr>
          <w:fldChar w:fldCharType="separate"/>
        </w:r>
        <w:r w:rsidR="002D160D">
          <w:rPr>
            <w:rFonts w:asciiTheme="minorHAnsi" w:hAnsiTheme="minorHAnsi"/>
            <w:noProof/>
          </w:rPr>
          <w:t>1</w:t>
        </w:r>
        <w:r w:rsidRPr="003B6A79">
          <w:rPr>
            <w:rFonts w:asciiTheme="minorHAnsi" w:hAnsiTheme="minorHAnsi"/>
            <w:noProof/>
          </w:rPr>
          <w:fldChar w:fldCharType="end"/>
        </w:r>
        <w:r>
          <w:rPr>
            <w:rFonts w:asciiTheme="minorHAnsi" w:hAnsiTheme="minorHAnsi"/>
            <w:noProof/>
          </w:rPr>
          <w:t xml:space="preserve">  QDN </w:t>
        </w:r>
        <w:r w:rsidR="0053519F">
          <w:rPr>
            <w:rFonts w:asciiTheme="minorHAnsi" w:hAnsiTheme="minorHAnsi"/>
            <w:noProof/>
          </w:rPr>
          <w:t>–</w:t>
        </w:r>
        <w:r>
          <w:rPr>
            <w:rFonts w:asciiTheme="minorHAnsi" w:hAnsiTheme="minorHAnsi"/>
            <w:noProof/>
          </w:rPr>
          <w:t>Minutes of Annual General Meeting 202</w:t>
        </w:r>
        <w:r w:rsidR="00715610">
          <w:rPr>
            <w:rFonts w:asciiTheme="minorHAnsi" w:hAnsiTheme="minorHAnsi"/>
            <w:noProof/>
          </w:rPr>
          <w:t>1</w:t>
        </w:r>
      </w:p>
      <w:p w14:paraId="077D9E14" w14:textId="77777777" w:rsidR="003A3059" w:rsidRPr="003B6A79" w:rsidRDefault="007864A3">
        <w:pPr>
          <w:pStyle w:val="Footer"/>
          <w:rPr>
            <w:rFonts w:asciiTheme="minorHAnsi" w:hAnsiTheme="minorHAnsi"/>
          </w:rPr>
        </w:pPr>
      </w:p>
    </w:sdtContent>
  </w:sdt>
  <w:p w14:paraId="792608DA" w14:textId="77777777" w:rsidR="003A3059" w:rsidRDefault="003A3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3741" w14:textId="77777777" w:rsidR="007864A3" w:rsidRDefault="007864A3" w:rsidP="006919FB">
      <w:r>
        <w:separator/>
      </w:r>
    </w:p>
  </w:footnote>
  <w:footnote w:type="continuationSeparator" w:id="0">
    <w:p w14:paraId="43CBEC06" w14:textId="77777777" w:rsidR="007864A3" w:rsidRDefault="007864A3" w:rsidP="0069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4" style="width:0;height:1.5pt" o:hralign="center" o:bullet="t" o:hrstd="t" o:hr="t" fillcolor="#a0a0a0" stroked="f"/>
    </w:pict>
  </w:numPicBullet>
  <w:abstractNum w:abstractNumId="0" w15:restartNumberingAfterBreak="0">
    <w:nsid w:val="0267648B"/>
    <w:multiLevelType w:val="hybridMultilevel"/>
    <w:tmpl w:val="213A11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9B673F"/>
    <w:multiLevelType w:val="hybridMultilevel"/>
    <w:tmpl w:val="5352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77B28"/>
    <w:multiLevelType w:val="hybridMultilevel"/>
    <w:tmpl w:val="200849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E32C9B"/>
    <w:multiLevelType w:val="singleLevel"/>
    <w:tmpl w:val="0C090001"/>
    <w:lvl w:ilvl="0">
      <w:start w:val="24"/>
      <w:numFmt w:val="bullet"/>
      <w:lvlText w:val=""/>
      <w:lvlJc w:val="left"/>
      <w:pPr>
        <w:tabs>
          <w:tab w:val="num" w:pos="360"/>
        </w:tabs>
        <w:ind w:left="360" w:hanging="360"/>
      </w:pPr>
      <w:rPr>
        <w:rFonts w:ascii="Symbol" w:hAnsi="Symbol" w:hint="default"/>
      </w:rPr>
    </w:lvl>
  </w:abstractNum>
  <w:abstractNum w:abstractNumId="4" w15:restartNumberingAfterBreak="0">
    <w:nsid w:val="22F6012B"/>
    <w:multiLevelType w:val="hybridMultilevel"/>
    <w:tmpl w:val="E550E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82EE6"/>
    <w:multiLevelType w:val="hybridMultilevel"/>
    <w:tmpl w:val="CDD4D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B615C0"/>
    <w:multiLevelType w:val="hybridMultilevel"/>
    <w:tmpl w:val="2208E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600BD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232F15"/>
    <w:multiLevelType w:val="hybridMultilevel"/>
    <w:tmpl w:val="8F30AD98"/>
    <w:lvl w:ilvl="0" w:tplc="19786148">
      <w:start w:val="9"/>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F587471"/>
    <w:multiLevelType w:val="hybridMultilevel"/>
    <w:tmpl w:val="A4DC0652"/>
    <w:lvl w:ilvl="0" w:tplc="D9A2D67E">
      <w:start w:val="1"/>
      <w:numFmt w:val="bullet"/>
      <w:lvlText w:val=""/>
      <w:lvlPicBulletId w:val="0"/>
      <w:lvlJc w:val="left"/>
      <w:pPr>
        <w:tabs>
          <w:tab w:val="num" w:pos="720"/>
        </w:tabs>
        <w:ind w:left="720" w:hanging="360"/>
      </w:pPr>
      <w:rPr>
        <w:rFonts w:ascii="Symbol" w:hAnsi="Symbol" w:hint="default"/>
      </w:rPr>
    </w:lvl>
    <w:lvl w:ilvl="1" w:tplc="2EC0E700" w:tentative="1">
      <w:start w:val="1"/>
      <w:numFmt w:val="bullet"/>
      <w:lvlText w:val=""/>
      <w:lvlJc w:val="left"/>
      <w:pPr>
        <w:tabs>
          <w:tab w:val="num" w:pos="1440"/>
        </w:tabs>
        <w:ind w:left="1440" w:hanging="360"/>
      </w:pPr>
      <w:rPr>
        <w:rFonts w:ascii="Symbol" w:hAnsi="Symbol" w:hint="default"/>
      </w:rPr>
    </w:lvl>
    <w:lvl w:ilvl="2" w:tplc="8098B846" w:tentative="1">
      <w:start w:val="1"/>
      <w:numFmt w:val="bullet"/>
      <w:lvlText w:val=""/>
      <w:lvlJc w:val="left"/>
      <w:pPr>
        <w:tabs>
          <w:tab w:val="num" w:pos="2160"/>
        </w:tabs>
        <w:ind w:left="2160" w:hanging="360"/>
      </w:pPr>
      <w:rPr>
        <w:rFonts w:ascii="Symbol" w:hAnsi="Symbol" w:hint="default"/>
      </w:rPr>
    </w:lvl>
    <w:lvl w:ilvl="3" w:tplc="F0DCA8A4" w:tentative="1">
      <w:start w:val="1"/>
      <w:numFmt w:val="bullet"/>
      <w:lvlText w:val=""/>
      <w:lvlJc w:val="left"/>
      <w:pPr>
        <w:tabs>
          <w:tab w:val="num" w:pos="2880"/>
        </w:tabs>
        <w:ind w:left="2880" w:hanging="360"/>
      </w:pPr>
      <w:rPr>
        <w:rFonts w:ascii="Symbol" w:hAnsi="Symbol" w:hint="default"/>
      </w:rPr>
    </w:lvl>
    <w:lvl w:ilvl="4" w:tplc="3D14A876" w:tentative="1">
      <w:start w:val="1"/>
      <w:numFmt w:val="bullet"/>
      <w:lvlText w:val=""/>
      <w:lvlJc w:val="left"/>
      <w:pPr>
        <w:tabs>
          <w:tab w:val="num" w:pos="3600"/>
        </w:tabs>
        <w:ind w:left="3600" w:hanging="360"/>
      </w:pPr>
      <w:rPr>
        <w:rFonts w:ascii="Symbol" w:hAnsi="Symbol" w:hint="default"/>
      </w:rPr>
    </w:lvl>
    <w:lvl w:ilvl="5" w:tplc="34F62008" w:tentative="1">
      <w:start w:val="1"/>
      <w:numFmt w:val="bullet"/>
      <w:lvlText w:val=""/>
      <w:lvlJc w:val="left"/>
      <w:pPr>
        <w:tabs>
          <w:tab w:val="num" w:pos="4320"/>
        </w:tabs>
        <w:ind w:left="4320" w:hanging="360"/>
      </w:pPr>
      <w:rPr>
        <w:rFonts w:ascii="Symbol" w:hAnsi="Symbol" w:hint="default"/>
      </w:rPr>
    </w:lvl>
    <w:lvl w:ilvl="6" w:tplc="3B244322" w:tentative="1">
      <w:start w:val="1"/>
      <w:numFmt w:val="bullet"/>
      <w:lvlText w:val=""/>
      <w:lvlJc w:val="left"/>
      <w:pPr>
        <w:tabs>
          <w:tab w:val="num" w:pos="5040"/>
        </w:tabs>
        <w:ind w:left="5040" w:hanging="360"/>
      </w:pPr>
      <w:rPr>
        <w:rFonts w:ascii="Symbol" w:hAnsi="Symbol" w:hint="default"/>
      </w:rPr>
    </w:lvl>
    <w:lvl w:ilvl="7" w:tplc="C1D0BF68" w:tentative="1">
      <w:start w:val="1"/>
      <w:numFmt w:val="bullet"/>
      <w:lvlText w:val=""/>
      <w:lvlJc w:val="left"/>
      <w:pPr>
        <w:tabs>
          <w:tab w:val="num" w:pos="5760"/>
        </w:tabs>
        <w:ind w:left="5760" w:hanging="360"/>
      </w:pPr>
      <w:rPr>
        <w:rFonts w:ascii="Symbol" w:hAnsi="Symbol" w:hint="default"/>
      </w:rPr>
    </w:lvl>
    <w:lvl w:ilvl="8" w:tplc="921A804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11C43D7"/>
    <w:multiLevelType w:val="singleLevel"/>
    <w:tmpl w:val="B7C8E2FE"/>
    <w:lvl w:ilvl="0">
      <w:start w:val="1"/>
      <w:numFmt w:val="lowerLetter"/>
      <w:lvlText w:val="%1)"/>
      <w:lvlJc w:val="left"/>
      <w:pPr>
        <w:tabs>
          <w:tab w:val="num" w:pos="1080"/>
        </w:tabs>
        <w:ind w:left="1080" w:hanging="360"/>
      </w:pPr>
      <w:rPr>
        <w:rFonts w:cs="Times New Roman" w:hint="default"/>
      </w:rPr>
    </w:lvl>
  </w:abstractNum>
  <w:abstractNum w:abstractNumId="11" w15:restartNumberingAfterBreak="0">
    <w:nsid w:val="3A190678"/>
    <w:multiLevelType w:val="singleLevel"/>
    <w:tmpl w:val="A7108C8A"/>
    <w:lvl w:ilvl="0">
      <w:start w:val="2"/>
      <w:numFmt w:val="decimal"/>
      <w:lvlText w:val="%1."/>
      <w:lvlJc w:val="left"/>
      <w:pPr>
        <w:tabs>
          <w:tab w:val="num" w:pos="780"/>
        </w:tabs>
        <w:ind w:left="780" w:hanging="780"/>
      </w:pPr>
      <w:rPr>
        <w:rFonts w:cs="Times New Roman" w:hint="default"/>
      </w:rPr>
    </w:lvl>
  </w:abstractNum>
  <w:abstractNum w:abstractNumId="12" w15:restartNumberingAfterBreak="0">
    <w:nsid w:val="3A644696"/>
    <w:multiLevelType w:val="hybridMultilevel"/>
    <w:tmpl w:val="EDF6B8B2"/>
    <w:lvl w:ilvl="0" w:tplc="713467DC">
      <w:start w:val="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F262A3"/>
    <w:multiLevelType w:val="hybridMultilevel"/>
    <w:tmpl w:val="B548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C64F66"/>
    <w:multiLevelType w:val="hybridMultilevel"/>
    <w:tmpl w:val="A17EED54"/>
    <w:lvl w:ilvl="0" w:tplc="B7C8E2F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C9772FD"/>
    <w:multiLevelType w:val="hybridMultilevel"/>
    <w:tmpl w:val="40BCF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2356DF"/>
    <w:multiLevelType w:val="hybridMultilevel"/>
    <w:tmpl w:val="0512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54751B"/>
    <w:multiLevelType w:val="singleLevel"/>
    <w:tmpl w:val="DBE8D4C2"/>
    <w:lvl w:ilvl="0">
      <w:start w:val="4"/>
      <w:numFmt w:val="decimal"/>
      <w:lvlText w:val="%1."/>
      <w:lvlJc w:val="left"/>
      <w:pPr>
        <w:tabs>
          <w:tab w:val="num" w:pos="720"/>
        </w:tabs>
        <w:ind w:left="720" w:hanging="720"/>
      </w:pPr>
      <w:rPr>
        <w:rFonts w:cs="Times New Roman" w:hint="default"/>
      </w:rPr>
    </w:lvl>
  </w:abstractNum>
  <w:abstractNum w:abstractNumId="18" w15:restartNumberingAfterBreak="0">
    <w:nsid w:val="5FC13E53"/>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6803133C"/>
    <w:multiLevelType w:val="hybridMultilevel"/>
    <w:tmpl w:val="A78E9B90"/>
    <w:lvl w:ilvl="0" w:tplc="B394B350">
      <w:start w:val="9"/>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94B3198"/>
    <w:multiLevelType w:val="singleLevel"/>
    <w:tmpl w:val="C0840D56"/>
    <w:lvl w:ilvl="0">
      <w:start w:val="1"/>
      <w:numFmt w:val="lowerLetter"/>
      <w:lvlText w:val="%1)"/>
      <w:lvlJc w:val="left"/>
      <w:pPr>
        <w:tabs>
          <w:tab w:val="num" w:pos="1080"/>
        </w:tabs>
        <w:ind w:left="1080" w:hanging="360"/>
      </w:pPr>
      <w:rPr>
        <w:rFonts w:cs="Times New Roman" w:hint="default"/>
      </w:rPr>
    </w:lvl>
  </w:abstractNum>
  <w:abstractNum w:abstractNumId="21" w15:restartNumberingAfterBreak="0">
    <w:nsid w:val="6AAC0F05"/>
    <w:multiLevelType w:val="singleLevel"/>
    <w:tmpl w:val="0C090017"/>
    <w:lvl w:ilvl="0">
      <w:start w:val="4"/>
      <w:numFmt w:val="lowerLetter"/>
      <w:lvlText w:val="%1)"/>
      <w:lvlJc w:val="left"/>
      <w:pPr>
        <w:tabs>
          <w:tab w:val="num" w:pos="360"/>
        </w:tabs>
        <w:ind w:left="360" w:hanging="360"/>
      </w:pPr>
      <w:rPr>
        <w:rFonts w:cs="Times New Roman" w:hint="default"/>
      </w:rPr>
    </w:lvl>
  </w:abstractNum>
  <w:abstractNum w:abstractNumId="22" w15:restartNumberingAfterBreak="0">
    <w:nsid w:val="6FB66B38"/>
    <w:multiLevelType w:val="singleLevel"/>
    <w:tmpl w:val="25522564"/>
    <w:lvl w:ilvl="0">
      <w:start w:val="7"/>
      <w:numFmt w:val="decimal"/>
      <w:lvlText w:val="%1."/>
      <w:lvlJc w:val="left"/>
      <w:pPr>
        <w:tabs>
          <w:tab w:val="num" w:pos="720"/>
        </w:tabs>
        <w:ind w:left="720" w:hanging="720"/>
      </w:pPr>
      <w:rPr>
        <w:rFonts w:cs="Times New Roman" w:hint="default"/>
      </w:rPr>
    </w:lvl>
  </w:abstractNum>
  <w:abstractNum w:abstractNumId="23" w15:restartNumberingAfterBreak="0">
    <w:nsid w:val="6FEA2C78"/>
    <w:multiLevelType w:val="hybridMultilevel"/>
    <w:tmpl w:val="8BB8B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A0444A4"/>
    <w:multiLevelType w:val="hybridMultilevel"/>
    <w:tmpl w:val="3E46567C"/>
    <w:lvl w:ilvl="0" w:tplc="4B0EB39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A420AEB"/>
    <w:multiLevelType w:val="hybridMultilevel"/>
    <w:tmpl w:val="09B006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543D56"/>
    <w:multiLevelType w:val="singleLevel"/>
    <w:tmpl w:val="B7C8E2FE"/>
    <w:lvl w:ilvl="0">
      <w:start w:val="1"/>
      <w:numFmt w:val="lowerLetter"/>
      <w:lvlText w:val="%1)"/>
      <w:lvlJc w:val="left"/>
      <w:pPr>
        <w:tabs>
          <w:tab w:val="num" w:pos="1080"/>
        </w:tabs>
        <w:ind w:left="1080" w:hanging="360"/>
      </w:pPr>
      <w:rPr>
        <w:rFonts w:cs="Times New Roman" w:hint="default"/>
      </w:rPr>
    </w:lvl>
  </w:abstractNum>
  <w:abstractNum w:abstractNumId="27" w15:restartNumberingAfterBreak="0">
    <w:nsid w:val="7C9F2BF8"/>
    <w:multiLevelType w:val="singleLevel"/>
    <w:tmpl w:val="B7C8E2FE"/>
    <w:lvl w:ilvl="0">
      <w:start w:val="1"/>
      <w:numFmt w:val="lowerLetter"/>
      <w:lvlText w:val="%1)"/>
      <w:lvlJc w:val="left"/>
      <w:pPr>
        <w:tabs>
          <w:tab w:val="num" w:pos="1080"/>
        </w:tabs>
        <w:ind w:left="1080" w:hanging="360"/>
      </w:pPr>
      <w:rPr>
        <w:rFonts w:cs="Times New Roman" w:hint="default"/>
      </w:rPr>
    </w:lvl>
  </w:abstractNum>
  <w:num w:numId="1">
    <w:abstractNumId w:val="10"/>
  </w:num>
  <w:num w:numId="2">
    <w:abstractNumId w:val="17"/>
  </w:num>
  <w:num w:numId="3">
    <w:abstractNumId w:val="21"/>
  </w:num>
  <w:num w:numId="4">
    <w:abstractNumId w:val="22"/>
  </w:num>
  <w:num w:numId="5">
    <w:abstractNumId w:val="20"/>
  </w:num>
  <w:num w:numId="6">
    <w:abstractNumId w:val="3"/>
  </w:num>
  <w:num w:numId="7">
    <w:abstractNumId w:val="11"/>
  </w:num>
  <w:num w:numId="8">
    <w:abstractNumId w:val="19"/>
  </w:num>
  <w:num w:numId="9">
    <w:abstractNumId w:val="8"/>
  </w:num>
  <w:num w:numId="10">
    <w:abstractNumId w:val="2"/>
  </w:num>
  <w:num w:numId="11">
    <w:abstractNumId w:val="0"/>
  </w:num>
  <w:num w:numId="12">
    <w:abstractNumId w:val="27"/>
  </w:num>
  <w:num w:numId="13">
    <w:abstractNumId w:val="25"/>
  </w:num>
  <w:num w:numId="14">
    <w:abstractNumId w:val="26"/>
  </w:num>
  <w:num w:numId="15">
    <w:abstractNumId w:val="14"/>
  </w:num>
  <w:num w:numId="16">
    <w:abstractNumId w:val="5"/>
  </w:num>
  <w:num w:numId="17">
    <w:abstractNumId w:val="6"/>
  </w:num>
  <w:num w:numId="18">
    <w:abstractNumId w:val="23"/>
  </w:num>
  <w:num w:numId="19">
    <w:abstractNumId w:val="16"/>
  </w:num>
  <w:num w:numId="20">
    <w:abstractNumId w:val="12"/>
  </w:num>
  <w:num w:numId="21">
    <w:abstractNumId w:val="7"/>
  </w:num>
  <w:num w:numId="22">
    <w:abstractNumId w:val="18"/>
  </w:num>
  <w:num w:numId="23">
    <w:abstractNumId w:val="24"/>
  </w:num>
  <w:num w:numId="24">
    <w:abstractNumId w:val="9"/>
  </w:num>
  <w:num w:numId="25">
    <w:abstractNumId w:val="15"/>
  </w:num>
  <w:num w:numId="26">
    <w:abstractNumId w:val="4"/>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63"/>
    <w:rsid w:val="00001577"/>
    <w:rsid w:val="00006746"/>
    <w:rsid w:val="00007A7A"/>
    <w:rsid w:val="00011660"/>
    <w:rsid w:val="00012690"/>
    <w:rsid w:val="00014968"/>
    <w:rsid w:val="00015D38"/>
    <w:rsid w:val="00021953"/>
    <w:rsid w:val="00023FB8"/>
    <w:rsid w:val="00024D75"/>
    <w:rsid w:val="00030186"/>
    <w:rsid w:val="000305DA"/>
    <w:rsid w:val="00033139"/>
    <w:rsid w:val="00036FB5"/>
    <w:rsid w:val="0004232B"/>
    <w:rsid w:val="000428D9"/>
    <w:rsid w:val="00052476"/>
    <w:rsid w:val="000545DF"/>
    <w:rsid w:val="00055585"/>
    <w:rsid w:val="00057859"/>
    <w:rsid w:val="0006082C"/>
    <w:rsid w:val="00064276"/>
    <w:rsid w:val="000674E8"/>
    <w:rsid w:val="00070188"/>
    <w:rsid w:val="000751B3"/>
    <w:rsid w:val="0007551C"/>
    <w:rsid w:val="000831CF"/>
    <w:rsid w:val="000833D7"/>
    <w:rsid w:val="0008489D"/>
    <w:rsid w:val="000907AB"/>
    <w:rsid w:val="00091BB6"/>
    <w:rsid w:val="0009230A"/>
    <w:rsid w:val="0009698D"/>
    <w:rsid w:val="000A1E6D"/>
    <w:rsid w:val="000A21BB"/>
    <w:rsid w:val="000A2E72"/>
    <w:rsid w:val="000A2F47"/>
    <w:rsid w:val="000A3817"/>
    <w:rsid w:val="000A4C35"/>
    <w:rsid w:val="000B3B35"/>
    <w:rsid w:val="000B4FE4"/>
    <w:rsid w:val="000B63B5"/>
    <w:rsid w:val="000B7DD7"/>
    <w:rsid w:val="000C51B0"/>
    <w:rsid w:val="000C6287"/>
    <w:rsid w:val="000D037A"/>
    <w:rsid w:val="000D21A7"/>
    <w:rsid w:val="000D4801"/>
    <w:rsid w:val="000D5844"/>
    <w:rsid w:val="000D58AF"/>
    <w:rsid w:val="000D6B0D"/>
    <w:rsid w:val="000E0F9D"/>
    <w:rsid w:val="000E4605"/>
    <w:rsid w:val="000F2B9F"/>
    <w:rsid w:val="000F5C15"/>
    <w:rsid w:val="000F6013"/>
    <w:rsid w:val="000F74BA"/>
    <w:rsid w:val="00102DB8"/>
    <w:rsid w:val="001032FB"/>
    <w:rsid w:val="0010431D"/>
    <w:rsid w:val="00105631"/>
    <w:rsid w:val="00105DB4"/>
    <w:rsid w:val="001139D0"/>
    <w:rsid w:val="001170F7"/>
    <w:rsid w:val="00124236"/>
    <w:rsid w:val="00126FB7"/>
    <w:rsid w:val="001278C1"/>
    <w:rsid w:val="001332EF"/>
    <w:rsid w:val="0014050D"/>
    <w:rsid w:val="00142EB4"/>
    <w:rsid w:val="001438C9"/>
    <w:rsid w:val="00144F1A"/>
    <w:rsid w:val="00146999"/>
    <w:rsid w:val="001471DD"/>
    <w:rsid w:val="00151205"/>
    <w:rsid w:val="0015220C"/>
    <w:rsid w:val="001529C8"/>
    <w:rsid w:val="00154F2C"/>
    <w:rsid w:val="001568F5"/>
    <w:rsid w:val="00161793"/>
    <w:rsid w:val="001631EE"/>
    <w:rsid w:val="0017060E"/>
    <w:rsid w:val="0017727B"/>
    <w:rsid w:val="00180D54"/>
    <w:rsid w:val="00184D7B"/>
    <w:rsid w:val="00186237"/>
    <w:rsid w:val="00186D1C"/>
    <w:rsid w:val="001A2C36"/>
    <w:rsid w:val="001A3408"/>
    <w:rsid w:val="001A50CB"/>
    <w:rsid w:val="001A64A0"/>
    <w:rsid w:val="001B0EC8"/>
    <w:rsid w:val="001C160B"/>
    <w:rsid w:val="001C5C9E"/>
    <w:rsid w:val="001E1AFD"/>
    <w:rsid w:val="001E2560"/>
    <w:rsid w:val="001E2BB2"/>
    <w:rsid w:val="001E3489"/>
    <w:rsid w:val="001E4B56"/>
    <w:rsid w:val="001E51D1"/>
    <w:rsid w:val="001E6ACA"/>
    <w:rsid w:val="001F363D"/>
    <w:rsid w:val="001F3794"/>
    <w:rsid w:val="001F564F"/>
    <w:rsid w:val="00201BC9"/>
    <w:rsid w:val="00203D34"/>
    <w:rsid w:val="0020467D"/>
    <w:rsid w:val="002077B9"/>
    <w:rsid w:val="00210975"/>
    <w:rsid w:val="00212B56"/>
    <w:rsid w:val="002146CC"/>
    <w:rsid w:val="00215116"/>
    <w:rsid w:val="0021599B"/>
    <w:rsid w:val="00216732"/>
    <w:rsid w:val="00217D18"/>
    <w:rsid w:val="002213B6"/>
    <w:rsid w:val="00221F43"/>
    <w:rsid w:val="00222DCC"/>
    <w:rsid w:val="00244EC2"/>
    <w:rsid w:val="00245692"/>
    <w:rsid w:val="00255E0E"/>
    <w:rsid w:val="0025659E"/>
    <w:rsid w:val="00266E90"/>
    <w:rsid w:val="00267F87"/>
    <w:rsid w:val="00272A51"/>
    <w:rsid w:val="00272CBD"/>
    <w:rsid w:val="0027769A"/>
    <w:rsid w:val="00285957"/>
    <w:rsid w:val="00287268"/>
    <w:rsid w:val="00293471"/>
    <w:rsid w:val="002B36EE"/>
    <w:rsid w:val="002B41CF"/>
    <w:rsid w:val="002C3F4D"/>
    <w:rsid w:val="002D160D"/>
    <w:rsid w:val="002D30C0"/>
    <w:rsid w:val="002D53F9"/>
    <w:rsid w:val="002E2531"/>
    <w:rsid w:val="002F3FE0"/>
    <w:rsid w:val="003016D7"/>
    <w:rsid w:val="00303120"/>
    <w:rsid w:val="003037AA"/>
    <w:rsid w:val="00306D59"/>
    <w:rsid w:val="00311E4D"/>
    <w:rsid w:val="00312DA1"/>
    <w:rsid w:val="00322702"/>
    <w:rsid w:val="0032660F"/>
    <w:rsid w:val="0033300B"/>
    <w:rsid w:val="00335B9B"/>
    <w:rsid w:val="00350C32"/>
    <w:rsid w:val="00353B87"/>
    <w:rsid w:val="0035751D"/>
    <w:rsid w:val="00362F45"/>
    <w:rsid w:val="00367159"/>
    <w:rsid w:val="003737DB"/>
    <w:rsid w:val="003837A3"/>
    <w:rsid w:val="003949A4"/>
    <w:rsid w:val="00395D32"/>
    <w:rsid w:val="003A209C"/>
    <w:rsid w:val="003A3059"/>
    <w:rsid w:val="003B6A79"/>
    <w:rsid w:val="003C472D"/>
    <w:rsid w:val="003C4849"/>
    <w:rsid w:val="003C4D1E"/>
    <w:rsid w:val="003D15C2"/>
    <w:rsid w:val="003D3D41"/>
    <w:rsid w:val="003D5B4C"/>
    <w:rsid w:val="003D6B65"/>
    <w:rsid w:val="00400A75"/>
    <w:rsid w:val="00402BDC"/>
    <w:rsid w:val="00405292"/>
    <w:rsid w:val="00413D0A"/>
    <w:rsid w:val="00415FE7"/>
    <w:rsid w:val="00416025"/>
    <w:rsid w:val="0042165E"/>
    <w:rsid w:val="00421BA8"/>
    <w:rsid w:val="0042286B"/>
    <w:rsid w:val="004236F2"/>
    <w:rsid w:val="0042558D"/>
    <w:rsid w:val="00425615"/>
    <w:rsid w:val="00425B7D"/>
    <w:rsid w:val="004272EA"/>
    <w:rsid w:val="00431EA0"/>
    <w:rsid w:val="0043537B"/>
    <w:rsid w:val="004406FD"/>
    <w:rsid w:val="00443F03"/>
    <w:rsid w:val="00444EFB"/>
    <w:rsid w:val="004469B4"/>
    <w:rsid w:val="00447225"/>
    <w:rsid w:val="004521B8"/>
    <w:rsid w:val="00453F7F"/>
    <w:rsid w:val="0046242C"/>
    <w:rsid w:val="00472269"/>
    <w:rsid w:val="00474659"/>
    <w:rsid w:val="0047559F"/>
    <w:rsid w:val="00475D67"/>
    <w:rsid w:val="00480553"/>
    <w:rsid w:val="00482710"/>
    <w:rsid w:val="00484625"/>
    <w:rsid w:val="0048685E"/>
    <w:rsid w:val="004875A2"/>
    <w:rsid w:val="00492505"/>
    <w:rsid w:val="004A20FF"/>
    <w:rsid w:val="004A2144"/>
    <w:rsid w:val="004A55EC"/>
    <w:rsid w:val="004A7140"/>
    <w:rsid w:val="004C2B0F"/>
    <w:rsid w:val="004C70AB"/>
    <w:rsid w:val="004E1963"/>
    <w:rsid w:val="004E426F"/>
    <w:rsid w:val="004E469E"/>
    <w:rsid w:val="004E6479"/>
    <w:rsid w:val="004E7439"/>
    <w:rsid w:val="004F0988"/>
    <w:rsid w:val="004F1C23"/>
    <w:rsid w:val="004F55A7"/>
    <w:rsid w:val="00504700"/>
    <w:rsid w:val="00512F12"/>
    <w:rsid w:val="00513774"/>
    <w:rsid w:val="005142DD"/>
    <w:rsid w:val="00522799"/>
    <w:rsid w:val="00527FF5"/>
    <w:rsid w:val="0053519F"/>
    <w:rsid w:val="00535D22"/>
    <w:rsid w:val="00536C5A"/>
    <w:rsid w:val="0054295F"/>
    <w:rsid w:val="005431AA"/>
    <w:rsid w:val="00544E67"/>
    <w:rsid w:val="005458C3"/>
    <w:rsid w:val="00553C43"/>
    <w:rsid w:val="00555FD5"/>
    <w:rsid w:val="00557D06"/>
    <w:rsid w:val="005606E9"/>
    <w:rsid w:val="00563192"/>
    <w:rsid w:val="00564D32"/>
    <w:rsid w:val="00566BC5"/>
    <w:rsid w:val="0057183A"/>
    <w:rsid w:val="00574E22"/>
    <w:rsid w:val="005763C1"/>
    <w:rsid w:val="0058221E"/>
    <w:rsid w:val="00587AAA"/>
    <w:rsid w:val="005904DD"/>
    <w:rsid w:val="00592DD6"/>
    <w:rsid w:val="0059585F"/>
    <w:rsid w:val="005A08C9"/>
    <w:rsid w:val="005A5A3D"/>
    <w:rsid w:val="005A617F"/>
    <w:rsid w:val="005B24A2"/>
    <w:rsid w:val="005B2FC1"/>
    <w:rsid w:val="005B3AB3"/>
    <w:rsid w:val="005B6F4B"/>
    <w:rsid w:val="005C4C8B"/>
    <w:rsid w:val="005C6A3A"/>
    <w:rsid w:val="005D0B4F"/>
    <w:rsid w:val="005D4BCD"/>
    <w:rsid w:val="005D5AD9"/>
    <w:rsid w:val="005D7061"/>
    <w:rsid w:val="005D7AAB"/>
    <w:rsid w:val="005F000D"/>
    <w:rsid w:val="005F16B9"/>
    <w:rsid w:val="0060099F"/>
    <w:rsid w:val="00603367"/>
    <w:rsid w:val="00603638"/>
    <w:rsid w:val="00603DDC"/>
    <w:rsid w:val="00606253"/>
    <w:rsid w:val="00606A41"/>
    <w:rsid w:val="00610209"/>
    <w:rsid w:val="00612383"/>
    <w:rsid w:val="006128FE"/>
    <w:rsid w:val="00613277"/>
    <w:rsid w:val="006137A9"/>
    <w:rsid w:val="0061656B"/>
    <w:rsid w:val="00623A12"/>
    <w:rsid w:val="00624C03"/>
    <w:rsid w:val="0063517D"/>
    <w:rsid w:val="00640A47"/>
    <w:rsid w:val="006453F8"/>
    <w:rsid w:val="00652ECB"/>
    <w:rsid w:val="006538B1"/>
    <w:rsid w:val="00661918"/>
    <w:rsid w:val="00667491"/>
    <w:rsid w:val="00673E00"/>
    <w:rsid w:val="00676325"/>
    <w:rsid w:val="00680C1D"/>
    <w:rsid w:val="00682619"/>
    <w:rsid w:val="00690FF0"/>
    <w:rsid w:val="006919FB"/>
    <w:rsid w:val="00694413"/>
    <w:rsid w:val="00697A05"/>
    <w:rsid w:val="006A74EC"/>
    <w:rsid w:val="006B29FB"/>
    <w:rsid w:val="006C69BF"/>
    <w:rsid w:val="006D3AE0"/>
    <w:rsid w:val="006E3353"/>
    <w:rsid w:val="006F74DF"/>
    <w:rsid w:val="007000A4"/>
    <w:rsid w:val="00700B54"/>
    <w:rsid w:val="0070171A"/>
    <w:rsid w:val="00701C4D"/>
    <w:rsid w:val="00714EBB"/>
    <w:rsid w:val="00715610"/>
    <w:rsid w:val="00723716"/>
    <w:rsid w:val="00727740"/>
    <w:rsid w:val="00731011"/>
    <w:rsid w:val="00735BE6"/>
    <w:rsid w:val="007419EF"/>
    <w:rsid w:val="0075058B"/>
    <w:rsid w:val="00754CA3"/>
    <w:rsid w:val="00762201"/>
    <w:rsid w:val="007634AB"/>
    <w:rsid w:val="00763FCE"/>
    <w:rsid w:val="007649BF"/>
    <w:rsid w:val="00765A07"/>
    <w:rsid w:val="00766018"/>
    <w:rsid w:val="007864A3"/>
    <w:rsid w:val="007921BE"/>
    <w:rsid w:val="007A1263"/>
    <w:rsid w:val="007B622A"/>
    <w:rsid w:val="007B62FE"/>
    <w:rsid w:val="007C1345"/>
    <w:rsid w:val="007C4BA4"/>
    <w:rsid w:val="007C5543"/>
    <w:rsid w:val="007C6098"/>
    <w:rsid w:val="007C6111"/>
    <w:rsid w:val="007D20D7"/>
    <w:rsid w:val="007D3619"/>
    <w:rsid w:val="007D3AD9"/>
    <w:rsid w:val="007D3D82"/>
    <w:rsid w:val="007D4F69"/>
    <w:rsid w:val="007D6041"/>
    <w:rsid w:val="007E7A0B"/>
    <w:rsid w:val="007F192A"/>
    <w:rsid w:val="007F25DB"/>
    <w:rsid w:val="007F6DCF"/>
    <w:rsid w:val="00800350"/>
    <w:rsid w:val="0080117B"/>
    <w:rsid w:val="00810216"/>
    <w:rsid w:val="00810E45"/>
    <w:rsid w:val="00812938"/>
    <w:rsid w:val="0081482C"/>
    <w:rsid w:val="00817B96"/>
    <w:rsid w:val="00830C78"/>
    <w:rsid w:val="008338D3"/>
    <w:rsid w:val="008339C7"/>
    <w:rsid w:val="00835E35"/>
    <w:rsid w:val="00836498"/>
    <w:rsid w:val="00842441"/>
    <w:rsid w:val="00845AE2"/>
    <w:rsid w:val="008566D9"/>
    <w:rsid w:val="008574C1"/>
    <w:rsid w:val="0086364E"/>
    <w:rsid w:val="00872273"/>
    <w:rsid w:val="0087268C"/>
    <w:rsid w:val="00884A1C"/>
    <w:rsid w:val="00885BF1"/>
    <w:rsid w:val="00893E19"/>
    <w:rsid w:val="008A0019"/>
    <w:rsid w:val="008A1994"/>
    <w:rsid w:val="008A6790"/>
    <w:rsid w:val="008A7053"/>
    <w:rsid w:val="008B4CC3"/>
    <w:rsid w:val="008B552D"/>
    <w:rsid w:val="008C0277"/>
    <w:rsid w:val="008C2007"/>
    <w:rsid w:val="008C466A"/>
    <w:rsid w:val="008C661A"/>
    <w:rsid w:val="008C771A"/>
    <w:rsid w:val="008D115C"/>
    <w:rsid w:val="008E083F"/>
    <w:rsid w:val="008E1A5C"/>
    <w:rsid w:val="008E2750"/>
    <w:rsid w:val="008E2F96"/>
    <w:rsid w:val="008E5C9A"/>
    <w:rsid w:val="008F115E"/>
    <w:rsid w:val="008F32E7"/>
    <w:rsid w:val="008F7072"/>
    <w:rsid w:val="00903D3A"/>
    <w:rsid w:val="00915558"/>
    <w:rsid w:val="0091648D"/>
    <w:rsid w:val="0091706F"/>
    <w:rsid w:val="00921B32"/>
    <w:rsid w:val="00926F5F"/>
    <w:rsid w:val="00927C3C"/>
    <w:rsid w:val="009304C4"/>
    <w:rsid w:val="0094100F"/>
    <w:rsid w:val="00942C13"/>
    <w:rsid w:val="0094387D"/>
    <w:rsid w:val="00943A50"/>
    <w:rsid w:val="00943DE4"/>
    <w:rsid w:val="0094645F"/>
    <w:rsid w:val="0095472C"/>
    <w:rsid w:val="009554F7"/>
    <w:rsid w:val="00955CF0"/>
    <w:rsid w:val="00956967"/>
    <w:rsid w:val="00960C3E"/>
    <w:rsid w:val="0096177F"/>
    <w:rsid w:val="00961FF1"/>
    <w:rsid w:val="0096469C"/>
    <w:rsid w:val="009659D9"/>
    <w:rsid w:val="009705BD"/>
    <w:rsid w:val="0097156F"/>
    <w:rsid w:val="00973C18"/>
    <w:rsid w:val="0097568E"/>
    <w:rsid w:val="0097576A"/>
    <w:rsid w:val="009801A1"/>
    <w:rsid w:val="00980B51"/>
    <w:rsid w:val="0098475B"/>
    <w:rsid w:val="00991A7F"/>
    <w:rsid w:val="009A1028"/>
    <w:rsid w:val="009A2F04"/>
    <w:rsid w:val="009B037F"/>
    <w:rsid w:val="009B2F93"/>
    <w:rsid w:val="009B7008"/>
    <w:rsid w:val="009C22DF"/>
    <w:rsid w:val="009C2BF9"/>
    <w:rsid w:val="009C64E1"/>
    <w:rsid w:val="009C6540"/>
    <w:rsid w:val="009D5575"/>
    <w:rsid w:val="009D7829"/>
    <w:rsid w:val="009E4CB9"/>
    <w:rsid w:val="009F5138"/>
    <w:rsid w:val="00A00765"/>
    <w:rsid w:val="00A00967"/>
    <w:rsid w:val="00A01518"/>
    <w:rsid w:val="00A06AAF"/>
    <w:rsid w:val="00A074FA"/>
    <w:rsid w:val="00A124A4"/>
    <w:rsid w:val="00A143C0"/>
    <w:rsid w:val="00A257D0"/>
    <w:rsid w:val="00A262B0"/>
    <w:rsid w:val="00A269B3"/>
    <w:rsid w:val="00A2723C"/>
    <w:rsid w:val="00A33B04"/>
    <w:rsid w:val="00A3437A"/>
    <w:rsid w:val="00A40270"/>
    <w:rsid w:val="00A45BE5"/>
    <w:rsid w:val="00A5212B"/>
    <w:rsid w:val="00A54C1E"/>
    <w:rsid w:val="00A54CC0"/>
    <w:rsid w:val="00A54DE5"/>
    <w:rsid w:val="00A56291"/>
    <w:rsid w:val="00A61A0D"/>
    <w:rsid w:val="00A75C67"/>
    <w:rsid w:val="00A76F45"/>
    <w:rsid w:val="00A82241"/>
    <w:rsid w:val="00A85AAD"/>
    <w:rsid w:val="00A8692E"/>
    <w:rsid w:val="00A9731D"/>
    <w:rsid w:val="00AA0809"/>
    <w:rsid w:val="00AA3B7A"/>
    <w:rsid w:val="00AB565B"/>
    <w:rsid w:val="00AC3C9D"/>
    <w:rsid w:val="00AC52C0"/>
    <w:rsid w:val="00AC5375"/>
    <w:rsid w:val="00AD0168"/>
    <w:rsid w:val="00AD01DB"/>
    <w:rsid w:val="00AD7C3B"/>
    <w:rsid w:val="00AF0E82"/>
    <w:rsid w:val="00AF1434"/>
    <w:rsid w:val="00AF3115"/>
    <w:rsid w:val="00AF4E66"/>
    <w:rsid w:val="00B01055"/>
    <w:rsid w:val="00B06008"/>
    <w:rsid w:val="00B0791A"/>
    <w:rsid w:val="00B140ED"/>
    <w:rsid w:val="00B14C9F"/>
    <w:rsid w:val="00B160F8"/>
    <w:rsid w:val="00B161D1"/>
    <w:rsid w:val="00B224DD"/>
    <w:rsid w:val="00B2381D"/>
    <w:rsid w:val="00B3089E"/>
    <w:rsid w:val="00B33AB0"/>
    <w:rsid w:val="00B33ECC"/>
    <w:rsid w:val="00B4003C"/>
    <w:rsid w:val="00B410DE"/>
    <w:rsid w:val="00B44A0C"/>
    <w:rsid w:val="00B461ED"/>
    <w:rsid w:val="00B466AE"/>
    <w:rsid w:val="00B518B2"/>
    <w:rsid w:val="00B52F21"/>
    <w:rsid w:val="00B56F15"/>
    <w:rsid w:val="00B60189"/>
    <w:rsid w:val="00B60FD6"/>
    <w:rsid w:val="00B614C5"/>
    <w:rsid w:val="00B63D7B"/>
    <w:rsid w:val="00B63F6E"/>
    <w:rsid w:val="00B66FBE"/>
    <w:rsid w:val="00B75F73"/>
    <w:rsid w:val="00B76519"/>
    <w:rsid w:val="00B81149"/>
    <w:rsid w:val="00B90E38"/>
    <w:rsid w:val="00BA7DD4"/>
    <w:rsid w:val="00BC014E"/>
    <w:rsid w:val="00BD4BA7"/>
    <w:rsid w:val="00BE3927"/>
    <w:rsid w:val="00BE4961"/>
    <w:rsid w:val="00BF1CCB"/>
    <w:rsid w:val="00C0257E"/>
    <w:rsid w:val="00C0419E"/>
    <w:rsid w:val="00C0487A"/>
    <w:rsid w:val="00C1533F"/>
    <w:rsid w:val="00C15BD0"/>
    <w:rsid w:val="00C1668A"/>
    <w:rsid w:val="00C2545D"/>
    <w:rsid w:val="00C33C02"/>
    <w:rsid w:val="00C341AF"/>
    <w:rsid w:val="00C356FE"/>
    <w:rsid w:val="00C3655D"/>
    <w:rsid w:val="00C37E05"/>
    <w:rsid w:val="00C401F7"/>
    <w:rsid w:val="00C43791"/>
    <w:rsid w:val="00C43DEF"/>
    <w:rsid w:val="00C4592C"/>
    <w:rsid w:val="00C45CF6"/>
    <w:rsid w:val="00C535CF"/>
    <w:rsid w:val="00C55157"/>
    <w:rsid w:val="00C610CD"/>
    <w:rsid w:val="00C742A8"/>
    <w:rsid w:val="00C7430C"/>
    <w:rsid w:val="00C779F9"/>
    <w:rsid w:val="00C87D12"/>
    <w:rsid w:val="00C90C1B"/>
    <w:rsid w:val="00C91F8D"/>
    <w:rsid w:val="00C924FB"/>
    <w:rsid w:val="00CA1F14"/>
    <w:rsid w:val="00CA3491"/>
    <w:rsid w:val="00CA46E0"/>
    <w:rsid w:val="00CB49A2"/>
    <w:rsid w:val="00CB5214"/>
    <w:rsid w:val="00CC2C24"/>
    <w:rsid w:val="00CC5DEA"/>
    <w:rsid w:val="00CD62F9"/>
    <w:rsid w:val="00CF1683"/>
    <w:rsid w:val="00CF184A"/>
    <w:rsid w:val="00CF1DE5"/>
    <w:rsid w:val="00CF2859"/>
    <w:rsid w:val="00D161CD"/>
    <w:rsid w:val="00D20CCB"/>
    <w:rsid w:val="00D23D96"/>
    <w:rsid w:val="00D30387"/>
    <w:rsid w:val="00D317FE"/>
    <w:rsid w:val="00D32C5B"/>
    <w:rsid w:val="00D333D9"/>
    <w:rsid w:val="00D33DCB"/>
    <w:rsid w:val="00D3620D"/>
    <w:rsid w:val="00D37651"/>
    <w:rsid w:val="00D41801"/>
    <w:rsid w:val="00D43A06"/>
    <w:rsid w:val="00D50E47"/>
    <w:rsid w:val="00D52E85"/>
    <w:rsid w:val="00D53959"/>
    <w:rsid w:val="00D549E0"/>
    <w:rsid w:val="00D55891"/>
    <w:rsid w:val="00D7248D"/>
    <w:rsid w:val="00D92389"/>
    <w:rsid w:val="00D93961"/>
    <w:rsid w:val="00D970B6"/>
    <w:rsid w:val="00DA1F95"/>
    <w:rsid w:val="00DA276B"/>
    <w:rsid w:val="00DB5EEB"/>
    <w:rsid w:val="00DC4A0B"/>
    <w:rsid w:val="00DC5F9A"/>
    <w:rsid w:val="00DC790A"/>
    <w:rsid w:val="00DD25E4"/>
    <w:rsid w:val="00DD28BB"/>
    <w:rsid w:val="00DE2CE7"/>
    <w:rsid w:val="00DE4BFB"/>
    <w:rsid w:val="00DE6706"/>
    <w:rsid w:val="00DF1D51"/>
    <w:rsid w:val="00DF3871"/>
    <w:rsid w:val="00E02F76"/>
    <w:rsid w:val="00E05E55"/>
    <w:rsid w:val="00E06017"/>
    <w:rsid w:val="00E10E09"/>
    <w:rsid w:val="00E307B0"/>
    <w:rsid w:val="00E30D8B"/>
    <w:rsid w:val="00E3202A"/>
    <w:rsid w:val="00E369FE"/>
    <w:rsid w:val="00E447DD"/>
    <w:rsid w:val="00E52C8B"/>
    <w:rsid w:val="00E60CBA"/>
    <w:rsid w:val="00E6414F"/>
    <w:rsid w:val="00E647A3"/>
    <w:rsid w:val="00E73BC7"/>
    <w:rsid w:val="00E74A03"/>
    <w:rsid w:val="00E75BA1"/>
    <w:rsid w:val="00E76E28"/>
    <w:rsid w:val="00E823F6"/>
    <w:rsid w:val="00E84059"/>
    <w:rsid w:val="00E849DC"/>
    <w:rsid w:val="00E863E5"/>
    <w:rsid w:val="00E96366"/>
    <w:rsid w:val="00EA1CD8"/>
    <w:rsid w:val="00EA5347"/>
    <w:rsid w:val="00EB534B"/>
    <w:rsid w:val="00EB6532"/>
    <w:rsid w:val="00EB6710"/>
    <w:rsid w:val="00EC3EEB"/>
    <w:rsid w:val="00EC67CD"/>
    <w:rsid w:val="00ED7D2A"/>
    <w:rsid w:val="00EE6DE0"/>
    <w:rsid w:val="00EF3B74"/>
    <w:rsid w:val="00EF680C"/>
    <w:rsid w:val="00EF7B0F"/>
    <w:rsid w:val="00F034B2"/>
    <w:rsid w:val="00F143F5"/>
    <w:rsid w:val="00F150BC"/>
    <w:rsid w:val="00F169D6"/>
    <w:rsid w:val="00F17901"/>
    <w:rsid w:val="00F21527"/>
    <w:rsid w:val="00F35105"/>
    <w:rsid w:val="00F431DB"/>
    <w:rsid w:val="00F44EBC"/>
    <w:rsid w:val="00F453B9"/>
    <w:rsid w:val="00F464AC"/>
    <w:rsid w:val="00F468F1"/>
    <w:rsid w:val="00F52A60"/>
    <w:rsid w:val="00F571A1"/>
    <w:rsid w:val="00F574A5"/>
    <w:rsid w:val="00F57F9D"/>
    <w:rsid w:val="00F60083"/>
    <w:rsid w:val="00F60613"/>
    <w:rsid w:val="00F623AB"/>
    <w:rsid w:val="00F62650"/>
    <w:rsid w:val="00F63101"/>
    <w:rsid w:val="00F64400"/>
    <w:rsid w:val="00F64F04"/>
    <w:rsid w:val="00F74C57"/>
    <w:rsid w:val="00F76BF3"/>
    <w:rsid w:val="00F80F4B"/>
    <w:rsid w:val="00F8290A"/>
    <w:rsid w:val="00F848C8"/>
    <w:rsid w:val="00F86499"/>
    <w:rsid w:val="00F9502A"/>
    <w:rsid w:val="00FA0ED9"/>
    <w:rsid w:val="00FA5EE4"/>
    <w:rsid w:val="00FA70DB"/>
    <w:rsid w:val="00FA73E4"/>
    <w:rsid w:val="00FA7972"/>
    <w:rsid w:val="00FB3516"/>
    <w:rsid w:val="00FB6E19"/>
    <w:rsid w:val="00FC003A"/>
    <w:rsid w:val="00FC3E97"/>
    <w:rsid w:val="00FD0CB6"/>
    <w:rsid w:val="00FD2D06"/>
    <w:rsid w:val="00FD4B20"/>
    <w:rsid w:val="00FE151D"/>
    <w:rsid w:val="00FE3087"/>
    <w:rsid w:val="00FE6753"/>
    <w:rsid w:val="00FE7E04"/>
    <w:rsid w:val="00FF0C57"/>
    <w:rsid w:val="00FF2E0E"/>
    <w:rsid w:val="02DD62B5"/>
    <w:rsid w:val="071F90E7"/>
    <w:rsid w:val="0B6CD939"/>
    <w:rsid w:val="106BE0B1"/>
    <w:rsid w:val="183A0601"/>
    <w:rsid w:val="1A542D16"/>
    <w:rsid w:val="2877E8DC"/>
    <w:rsid w:val="31599A7E"/>
    <w:rsid w:val="3503D6F7"/>
    <w:rsid w:val="36873976"/>
    <w:rsid w:val="42BE13B7"/>
    <w:rsid w:val="4301D354"/>
    <w:rsid w:val="437ED518"/>
    <w:rsid w:val="49DCEB88"/>
    <w:rsid w:val="528535B9"/>
    <w:rsid w:val="60E2BD97"/>
    <w:rsid w:val="641A5E59"/>
    <w:rsid w:val="6ABF4BD1"/>
    <w:rsid w:val="6BC07FB7"/>
    <w:rsid w:val="6E05957E"/>
    <w:rsid w:val="6FBF9102"/>
    <w:rsid w:val="72F731C4"/>
    <w:rsid w:val="74930225"/>
    <w:rsid w:val="7565AF35"/>
    <w:rsid w:val="76A6ED1A"/>
    <w:rsid w:val="7CA3FF01"/>
    <w:rsid w:val="7EB1F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7D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1A1"/>
    <w:rPr>
      <w:sz w:val="24"/>
    </w:rPr>
  </w:style>
  <w:style w:type="paragraph" w:styleId="Heading1">
    <w:name w:val="heading 1"/>
    <w:basedOn w:val="Normal"/>
    <w:next w:val="Normal"/>
    <w:link w:val="Heading1Char"/>
    <w:uiPriority w:val="9"/>
    <w:qFormat/>
    <w:rsid w:val="009801A1"/>
    <w:pPr>
      <w:keepNext/>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0"/>
    </w:pPr>
    <w:rPr>
      <w:b/>
      <w:bCs/>
    </w:rPr>
  </w:style>
  <w:style w:type="paragraph" w:styleId="Heading2">
    <w:name w:val="heading 2"/>
    <w:basedOn w:val="Normal"/>
    <w:next w:val="Normal"/>
    <w:link w:val="Heading2Char"/>
    <w:uiPriority w:val="9"/>
    <w:semiHidden/>
    <w:unhideWhenUsed/>
    <w:qFormat/>
    <w:rsid w:val="00536C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963"/>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6919FB"/>
    <w:pPr>
      <w:tabs>
        <w:tab w:val="center" w:pos="4680"/>
        <w:tab w:val="right" w:pos="9360"/>
      </w:tabs>
    </w:pPr>
  </w:style>
  <w:style w:type="character" w:customStyle="1" w:styleId="HeaderChar">
    <w:name w:val="Header Char"/>
    <w:basedOn w:val="DefaultParagraphFont"/>
    <w:link w:val="Header"/>
    <w:uiPriority w:val="99"/>
    <w:rsid w:val="006919FB"/>
    <w:rPr>
      <w:sz w:val="24"/>
    </w:rPr>
  </w:style>
  <w:style w:type="paragraph" w:styleId="Footer">
    <w:name w:val="footer"/>
    <w:basedOn w:val="Normal"/>
    <w:link w:val="FooterChar"/>
    <w:uiPriority w:val="99"/>
    <w:unhideWhenUsed/>
    <w:rsid w:val="006919FB"/>
    <w:pPr>
      <w:tabs>
        <w:tab w:val="center" w:pos="4680"/>
        <w:tab w:val="right" w:pos="9360"/>
      </w:tabs>
    </w:pPr>
  </w:style>
  <w:style w:type="character" w:customStyle="1" w:styleId="FooterChar">
    <w:name w:val="Footer Char"/>
    <w:basedOn w:val="DefaultParagraphFont"/>
    <w:link w:val="Footer"/>
    <w:uiPriority w:val="99"/>
    <w:rsid w:val="006919FB"/>
    <w:rPr>
      <w:sz w:val="24"/>
    </w:rPr>
  </w:style>
  <w:style w:type="paragraph" w:styleId="BalloonText">
    <w:name w:val="Balloon Text"/>
    <w:basedOn w:val="Normal"/>
    <w:link w:val="BalloonTextChar"/>
    <w:uiPriority w:val="99"/>
    <w:semiHidden/>
    <w:unhideWhenUsed/>
    <w:rsid w:val="006919FB"/>
    <w:rPr>
      <w:rFonts w:ascii="Tahoma" w:hAnsi="Tahoma" w:cs="Tahoma"/>
      <w:sz w:val="16"/>
      <w:szCs w:val="16"/>
    </w:rPr>
  </w:style>
  <w:style w:type="character" w:customStyle="1" w:styleId="BalloonTextChar">
    <w:name w:val="Balloon Text Char"/>
    <w:basedOn w:val="DefaultParagraphFont"/>
    <w:link w:val="BalloonText"/>
    <w:uiPriority w:val="99"/>
    <w:semiHidden/>
    <w:rsid w:val="006919FB"/>
    <w:rPr>
      <w:rFonts w:ascii="Tahoma" w:hAnsi="Tahoma" w:cs="Tahoma"/>
      <w:sz w:val="16"/>
      <w:szCs w:val="16"/>
    </w:rPr>
  </w:style>
  <w:style w:type="paragraph" w:styleId="ListParagraph">
    <w:name w:val="List Paragraph"/>
    <w:basedOn w:val="Normal"/>
    <w:uiPriority w:val="34"/>
    <w:qFormat/>
    <w:rsid w:val="00C401F7"/>
    <w:pPr>
      <w:ind w:left="720"/>
      <w:contextualSpacing/>
    </w:pPr>
  </w:style>
  <w:style w:type="paragraph" w:styleId="Title">
    <w:name w:val="Title"/>
    <w:basedOn w:val="Normal"/>
    <w:next w:val="Normal"/>
    <w:link w:val="TitleChar"/>
    <w:uiPriority w:val="10"/>
    <w:qFormat/>
    <w:rsid w:val="000D58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58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D58AF"/>
    <w:rPr>
      <w:sz w:val="24"/>
    </w:rPr>
  </w:style>
  <w:style w:type="character" w:styleId="SubtleEmphasis">
    <w:name w:val="Subtle Emphasis"/>
    <w:basedOn w:val="DefaultParagraphFont"/>
    <w:uiPriority w:val="19"/>
    <w:qFormat/>
    <w:rsid w:val="000D58AF"/>
    <w:rPr>
      <w:i/>
      <w:iCs/>
      <w:color w:val="808080" w:themeColor="text1" w:themeTint="7F"/>
    </w:rPr>
  </w:style>
  <w:style w:type="table" w:styleId="TableGrid">
    <w:name w:val="Table Grid"/>
    <w:basedOn w:val="TableNormal"/>
    <w:uiPriority w:val="59"/>
    <w:rsid w:val="00B160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36C5A"/>
    <w:rPr>
      <w:rFonts w:asciiTheme="majorHAnsi" w:eastAsiaTheme="majorEastAsia" w:hAnsiTheme="majorHAnsi" w:cstheme="majorBidi"/>
      <w:b/>
      <w:bCs/>
      <w:color w:val="4F81BD" w:themeColor="accent1"/>
      <w:sz w:val="26"/>
      <w:szCs w:val="26"/>
    </w:rPr>
  </w:style>
  <w:style w:type="paragraph" w:customStyle="1" w:styleId="TableText">
    <w:name w:val="TableText"/>
    <w:basedOn w:val="Normal"/>
    <w:rsid w:val="00FA0ED9"/>
    <w:pPr>
      <w:spacing w:before="60" w:after="60"/>
    </w:pPr>
    <w:rPr>
      <w:rFonts w:ascii="Tahoma" w:hAnsi="Tahoma"/>
      <w:sz w:val="20"/>
      <w:szCs w:val="24"/>
      <w:lang w:val="en-AU"/>
    </w:rPr>
  </w:style>
  <w:style w:type="paragraph" w:customStyle="1" w:styleId="paragraph">
    <w:name w:val="paragraph"/>
    <w:basedOn w:val="Normal"/>
    <w:rsid w:val="00FB6E19"/>
    <w:pPr>
      <w:spacing w:before="100" w:beforeAutospacing="1" w:after="100" w:afterAutospacing="1"/>
    </w:pPr>
    <w:rPr>
      <w:szCs w:val="24"/>
      <w:lang w:val="en-AU" w:eastAsia="en-AU"/>
    </w:rPr>
  </w:style>
  <w:style w:type="character" w:customStyle="1" w:styleId="normaltextrun">
    <w:name w:val="normaltextrun"/>
    <w:basedOn w:val="DefaultParagraphFont"/>
    <w:rsid w:val="00FB6E19"/>
  </w:style>
  <w:style w:type="character" w:customStyle="1" w:styleId="eop">
    <w:name w:val="eop"/>
    <w:basedOn w:val="DefaultParagraphFont"/>
    <w:rsid w:val="00FB6E19"/>
  </w:style>
  <w:style w:type="character" w:styleId="CommentReference">
    <w:name w:val="annotation reference"/>
    <w:basedOn w:val="DefaultParagraphFont"/>
    <w:uiPriority w:val="99"/>
    <w:semiHidden/>
    <w:unhideWhenUsed/>
    <w:rsid w:val="00293471"/>
    <w:rPr>
      <w:sz w:val="16"/>
      <w:szCs w:val="16"/>
    </w:rPr>
  </w:style>
  <w:style w:type="paragraph" w:styleId="CommentText">
    <w:name w:val="annotation text"/>
    <w:basedOn w:val="Normal"/>
    <w:link w:val="CommentTextChar"/>
    <w:uiPriority w:val="99"/>
    <w:semiHidden/>
    <w:unhideWhenUsed/>
    <w:rsid w:val="00293471"/>
    <w:rPr>
      <w:sz w:val="20"/>
    </w:rPr>
  </w:style>
  <w:style w:type="character" w:customStyle="1" w:styleId="CommentTextChar">
    <w:name w:val="Comment Text Char"/>
    <w:basedOn w:val="DefaultParagraphFont"/>
    <w:link w:val="CommentText"/>
    <w:uiPriority w:val="99"/>
    <w:semiHidden/>
    <w:rsid w:val="00293471"/>
  </w:style>
  <w:style w:type="paragraph" w:styleId="CommentSubject">
    <w:name w:val="annotation subject"/>
    <w:basedOn w:val="CommentText"/>
    <w:next w:val="CommentText"/>
    <w:link w:val="CommentSubjectChar"/>
    <w:uiPriority w:val="99"/>
    <w:semiHidden/>
    <w:unhideWhenUsed/>
    <w:rsid w:val="00293471"/>
    <w:rPr>
      <w:b/>
      <w:bCs/>
    </w:rPr>
  </w:style>
  <w:style w:type="character" w:customStyle="1" w:styleId="CommentSubjectChar">
    <w:name w:val="Comment Subject Char"/>
    <w:basedOn w:val="CommentTextChar"/>
    <w:link w:val="CommentSubject"/>
    <w:uiPriority w:val="99"/>
    <w:semiHidden/>
    <w:rsid w:val="00293471"/>
    <w:rPr>
      <w:b/>
      <w:bCs/>
    </w:rPr>
  </w:style>
  <w:style w:type="paragraph" w:styleId="Revision">
    <w:name w:val="Revision"/>
    <w:hidden/>
    <w:uiPriority w:val="99"/>
    <w:semiHidden/>
    <w:rsid w:val="000833D7"/>
    <w:rPr>
      <w:sz w:val="24"/>
    </w:rPr>
  </w:style>
  <w:style w:type="paragraph" w:customStyle="1" w:styleId="ByLine1">
    <w:name w:val="By Line 1"/>
    <w:basedOn w:val="Normal"/>
    <w:next w:val="Normal"/>
    <w:rsid w:val="00CB5214"/>
    <w:pPr>
      <w:widowControl w:val="0"/>
      <w:tabs>
        <w:tab w:val="left" w:pos="0"/>
      </w:tabs>
      <w:autoSpaceDE w:val="0"/>
      <w:autoSpaceDN w:val="0"/>
      <w:adjustRightInd w:val="0"/>
    </w:pPr>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243512">
      <w:bodyDiv w:val="1"/>
      <w:marLeft w:val="0"/>
      <w:marRight w:val="0"/>
      <w:marTop w:val="0"/>
      <w:marBottom w:val="0"/>
      <w:divBdr>
        <w:top w:val="none" w:sz="0" w:space="0" w:color="auto"/>
        <w:left w:val="none" w:sz="0" w:space="0" w:color="auto"/>
        <w:bottom w:val="none" w:sz="0" w:space="0" w:color="auto"/>
        <w:right w:val="none" w:sz="0" w:space="0" w:color="auto"/>
      </w:divBdr>
      <w:divsChild>
        <w:div w:id="304624451">
          <w:marLeft w:val="0"/>
          <w:marRight w:val="0"/>
          <w:marTop w:val="0"/>
          <w:marBottom w:val="0"/>
          <w:divBdr>
            <w:top w:val="none" w:sz="0" w:space="0" w:color="auto"/>
            <w:left w:val="none" w:sz="0" w:space="0" w:color="auto"/>
            <w:bottom w:val="none" w:sz="0" w:space="0" w:color="auto"/>
            <w:right w:val="none" w:sz="0" w:space="0" w:color="auto"/>
          </w:divBdr>
        </w:div>
        <w:div w:id="382605083">
          <w:marLeft w:val="0"/>
          <w:marRight w:val="0"/>
          <w:marTop w:val="0"/>
          <w:marBottom w:val="0"/>
          <w:divBdr>
            <w:top w:val="none" w:sz="0" w:space="0" w:color="auto"/>
            <w:left w:val="none" w:sz="0" w:space="0" w:color="auto"/>
            <w:bottom w:val="none" w:sz="0" w:space="0" w:color="auto"/>
            <w:right w:val="none" w:sz="0" w:space="0" w:color="auto"/>
          </w:divBdr>
        </w:div>
        <w:div w:id="1894462984">
          <w:marLeft w:val="0"/>
          <w:marRight w:val="0"/>
          <w:marTop w:val="0"/>
          <w:marBottom w:val="0"/>
          <w:divBdr>
            <w:top w:val="none" w:sz="0" w:space="0" w:color="auto"/>
            <w:left w:val="none" w:sz="0" w:space="0" w:color="auto"/>
            <w:bottom w:val="none" w:sz="0" w:space="0" w:color="auto"/>
            <w:right w:val="none" w:sz="0" w:space="0" w:color="auto"/>
          </w:divBdr>
        </w:div>
        <w:div w:id="1928687307">
          <w:marLeft w:val="0"/>
          <w:marRight w:val="0"/>
          <w:marTop w:val="0"/>
          <w:marBottom w:val="0"/>
          <w:divBdr>
            <w:top w:val="none" w:sz="0" w:space="0" w:color="auto"/>
            <w:left w:val="none" w:sz="0" w:space="0" w:color="auto"/>
            <w:bottom w:val="none" w:sz="0" w:space="0" w:color="auto"/>
            <w:right w:val="none" w:sz="0" w:space="0" w:color="auto"/>
          </w:divBdr>
        </w:div>
        <w:div w:id="169223017">
          <w:marLeft w:val="0"/>
          <w:marRight w:val="0"/>
          <w:marTop w:val="0"/>
          <w:marBottom w:val="0"/>
          <w:divBdr>
            <w:top w:val="none" w:sz="0" w:space="0" w:color="auto"/>
            <w:left w:val="none" w:sz="0" w:space="0" w:color="auto"/>
            <w:bottom w:val="none" w:sz="0" w:space="0" w:color="auto"/>
            <w:right w:val="none" w:sz="0" w:space="0" w:color="auto"/>
          </w:divBdr>
        </w:div>
        <w:div w:id="296573642">
          <w:marLeft w:val="0"/>
          <w:marRight w:val="0"/>
          <w:marTop w:val="0"/>
          <w:marBottom w:val="0"/>
          <w:divBdr>
            <w:top w:val="none" w:sz="0" w:space="0" w:color="auto"/>
            <w:left w:val="none" w:sz="0" w:space="0" w:color="auto"/>
            <w:bottom w:val="none" w:sz="0" w:space="0" w:color="auto"/>
            <w:right w:val="none" w:sz="0" w:space="0" w:color="auto"/>
          </w:divBdr>
        </w:div>
        <w:div w:id="741221385">
          <w:marLeft w:val="0"/>
          <w:marRight w:val="0"/>
          <w:marTop w:val="0"/>
          <w:marBottom w:val="0"/>
          <w:divBdr>
            <w:top w:val="none" w:sz="0" w:space="0" w:color="auto"/>
            <w:left w:val="none" w:sz="0" w:space="0" w:color="auto"/>
            <w:bottom w:val="none" w:sz="0" w:space="0" w:color="auto"/>
            <w:right w:val="none" w:sz="0" w:space="0" w:color="auto"/>
          </w:divBdr>
        </w:div>
        <w:div w:id="230164433">
          <w:marLeft w:val="0"/>
          <w:marRight w:val="0"/>
          <w:marTop w:val="0"/>
          <w:marBottom w:val="0"/>
          <w:divBdr>
            <w:top w:val="none" w:sz="0" w:space="0" w:color="auto"/>
            <w:left w:val="none" w:sz="0" w:space="0" w:color="auto"/>
            <w:bottom w:val="none" w:sz="0" w:space="0" w:color="auto"/>
            <w:right w:val="none" w:sz="0" w:space="0" w:color="auto"/>
          </w:divBdr>
        </w:div>
        <w:div w:id="1968507530">
          <w:marLeft w:val="0"/>
          <w:marRight w:val="0"/>
          <w:marTop w:val="0"/>
          <w:marBottom w:val="0"/>
          <w:divBdr>
            <w:top w:val="none" w:sz="0" w:space="0" w:color="auto"/>
            <w:left w:val="none" w:sz="0" w:space="0" w:color="auto"/>
            <w:bottom w:val="none" w:sz="0" w:space="0" w:color="auto"/>
            <w:right w:val="none" w:sz="0" w:space="0" w:color="auto"/>
          </w:divBdr>
        </w:div>
        <w:div w:id="1640375898">
          <w:marLeft w:val="0"/>
          <w:marRight w:val="0"/>
          <w:marTop w:val="0"/>
          <w:marBottom w:val="0"/>
          <w:divBdr>
            <w:top w:val="none" w:sz="0" w:space="0" w:color="auto"/>
            <w:left w:val="none" w:sz="0" w:space="0" w:color="auto"/>
            <w:bottom w:val="none" w:sz="0" w:space="0" w:color="auto"/>
            <w:right w:val="none" w:sz="0" w:space="0" w:color="auto"/>
          </w:divBdr>
        </w:div>
      </w:divsChild>
    </w:div>
    <w:div w:id="14678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6474d21-96ee-4f02-9831-07186c4120e3">
      <UserInfo>
        <DisplayName/>
        <AccountId xsi:nil="true"/>
        <AccountType/>
      </UserInfo>
    </SharedWithUsers>
    <MediaLengthInSeconds xmlns="4abf4f25-ed96-480b-8e02-99472405e80d" xsi:nil="true"/>
    <TaxCatchAll xmlns="d6474d21-96ee-4f02-9831-07186c4120e3" xsi:nil="true"/>
    <lcf76f155ced4ddcb4097134ff3c332f xmlns="4abf4f25-ed96-480b-8e02-99472405e80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D73C482F220B41AD30B62DEE6BDE2C" ma:contentTypeVersion="16" ma:contentTypeDescription="Create a new document." ma:contentTypeScope="" ma:versionID="5edde0aefad3d4ab2fae7e141110f5a2">
  <xsd:schema xmlns:xsd="http://www.w3.org/2001/XMLSchema" xmlns:xs="http://www.w3.org/2001/XMLSchema" xmlns:p="http://schemas.microsoft.com/office/2006/metadata/properties" xmlns:ns2="4abf4f25-ed96-480b-8e02-99472405e80d" xmlns:ns3="d6474d21-96ee-4f02-9831-07186c4120e3" targetNamespace="http://schemas.microsoft.com/office/2006/metadata/properties" ma:root="true" ma:fieldsID="d4631a493cc2d06ed34f5d0cb3c2a635" ns2:_="" ns3:_="">
    <xsd:import namespace="4abf4f25-ed96-480b-8e02-99472405e80d"/>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f4f25-ed96-480b-8e02-99472405e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D8212-2705-426C-97F2-45264DADE6F2}">
  <ds:schemaRefs>
    <ds:schemaRef ds:uri="http://schemas.openxmlformats.org/officeDocument/2006/bibliography"/>
  </ds:schemaRefs>
</ds:datastoreItem>
</file>

<file path=customXml/itemProps2.xml><?xml version="1.0" encoding="utf-8"?>
<ds:datastoreItem xmlns:ds="http://schemas.openxmlformats.org/officeDocument/2006/customXml" ds:itemID="{88D44E43-E589-450F-9AB3-19709099E35E}">
  <ds:schemaRefs>
    <ds:schemaRef ds:uri="http://schemas.microsoft.com/office/2006/metadata/properties"/>
    <ds:schemaRef ds:uri="http://schemas.microsoft.com/office/infopath/2007/PartnerControls"/>
    <ds:schemaRef ds:uri="d6474d21-96ee-4f02-9831-07186c4120e3"/>
    <ds:schemaRef ds:uri="4abf4f25-ed96-480b-8e02-99472405e80d"/>
  </ds:schemaRefs>
</ds:datastoreItem>
</file>

<file path=customXml/itemProps3.xml><?xml version="1.0" encoding="utf-8"?>
<ds:datastoreItem xmlns:ds="http://schemas.openxmlformats.org/officeDocument/2006/customXml" ds:itemID="{8C68B3A4-B732-4F7D-9D30-0DF886180C34}">
  <ds:schemaRefs>
    <ds:schemaRef ds:uri="http://schemas.microsoft.com/sharepoint/v3/contenttype/forms"/>
  </ds:schemaRefs>
</ds:datastoreItem>
</file>

<file path=customXml/itemProps4.xml><?xml version="1.0" encoding="utf-8"?>
<ds:datastoreItem xmlns:ds="http://schemas.openxmlformats.org/officeDocument/2006/customXml" ds:itemID="{6B382927-F58B-4261-A004-256B915DC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f4f25-ed96-480b-8e02-99472405e80d"/>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2937</Words>
  <Characters>16741</Characters>
  <Application>Microsoft Office Word</Application>
  <DocSecurity>0</DocSecurity>
  <Lines>341</Lines>
  <Paragraphs>182</Paragraphs>
  <ScaleCrop>false</ScaleCrop>
  <HeadingPairs>
    <vt:vector size="2" baseType="variant">
      <vt:variant>
        <vt:lpstr>Title</vt:lpstr>
      </vt:variant>
      <vt:variant>
        <vt:i4>1</vt:i4>
      </vt:variant>
    </vt:vector>
  </HeadingPairs>
  <TitlesOfParts>
    <vt:vector size="1" baseType="lpstr">
      <vt:lpstr>EXTRAORDINARY ANNUAL GENERAL MEETING</vt:lpstr>
    </vt:vector>
  </TitlesOfParts>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ANNUAL GENERAL MEETING</dc:title>
  <dc:creator/>
  <cp:lastModifiedBy/>
  <cp:revision>1</cp:revision>
  <cp:lastPrinted>2000-08-22T02:28:00Z</cp:lastPrinted>
  <dcterms:created xsi:type="dcterms:W3CDTF">2022-09-22T23:37:00Z</dcterms:created>
  <dcterms:modified xsi:type="dcterms:W3CDTF">2022-09-22T23:51:00Z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0x0101007CD73C482F220B41AD30B62DEE6BDE2C</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